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A853C" w14:textId="77777777" w:rsidR="00313EC3" w:rsidRPr="003A23D6" w:rsidRDefault="00397B6F" w:rsidP="00313EC3">
      <w:pPr>
        <w:jc w:val="center"/>
        <w:rPr>
          <w:rFonts w:ascii="Arial" w:hAnsi="Arial" w:cs="Arial"/>
          <w:b/>
          <w:sz w:val="40"/>
          <w:szCs w:val="40"/>
          <w:u w:val="single"/>
        </w:rPr>
      </w:pPr>
      <w:r>
        <w:rPr>
          <w:rFonts w:ascii="Arial" w:hAnsi="Arial" w:cs="Arial"/>
          <w:b/>
          <w:sz w:val="40"/>
          <w:szCs w:val="40"/>
          <w:u w:val="single"/>
        </w:rPr>
        <w:t>Time Reversal Operator</w:t>
      </w:r>
    </w:p>
    <w:p w14:paraId="7075FA07" w14:textId="77777777" w:rsidR="001F6EB9" w:rsidRDefault="001F6EB9" w:rsidP="001859E3">
      <w:pPr>
        <w:rPr>
          <w:rFonts w:ascii="Calibri" w:hAnsi="Calibri" w:cs="Calibri"/>
        </w:rPr>
      </w:pPr>
    </w:p>
    <w:p w14:paraId="7905D753" w14:textId="77777777" w:rsidR="001F6EB9" w:rsidRDefault="001F6EB9" w:rsidP="001859E3">
      <w:pPr>
        <w:rPr>
          <w:rFonts w:ascii="Calibri" w:hAnsi="Calibri" w:cs="Calibri"/>
        </w:rPr>
      </w:pPr>
    </w:p>
    <w:p w14:paraId="702283DC" w14:textId="77777777" w:rsidR="00195FAA" w:rsidRPr="00006B0A" w:rsidRDefault="001F4F57" w:rsidP="001859E3">
      <w:pPr>
        <w:rPr>
          <w:rFonts w:ascii="Calibri" w:hAnsi="Calibri" w:cs="Calibri"/>
        </w:rPr>
      </w:pPr>
      <w:r w:rsidRPr="00006B0A">
        <w:rPr>
          <w:rFonts w:ascii="Calibri" w:hAnsi="Calibri" w:cs="Calibri"/>
        </w:rPr>
        <w:t xml:space="preserve">Now let’s consider time reversal symmetry.  The time reversal operator is kind of like the parity operator, but applied to time, i.e., it maps t to –t.  </w:t>
      </w:r>
      <w:r w:rsidR="00195FAA" w:rsidRPr="00006B0A">
        <w:rPr>
          <w:rFonts w:ascii="Calibri" w:hAnsi="Calibri" w:cs="Calibri"/>
        </w:rPr>
        <w:t xml:space="preserve">Actually it is better to think of it in a different way.  In a sense, the time reversal operator should be called the motion reversal operator.  This is because, classically, what the time reversal operator does is to reverse the motion of the particle, and this is accomplished simply by reversing its velocity, or equivalently, its momentum </w:t>
      </w:r>
      <w:r w:rsidR="00195FAA" w:rsidRPr="00006B0A">
        <w:rPr>
          <w:rFonts w:ascii="Calibri" w:hAnsi="Calibri" w:cs="Calibri"/>
          <w:b/>
        </w:rPr>
        <w:t>p</w:t>
      </w:r>
      <w:r w:rsidR="00F32CC0">
        <w:rPr>
          <w:rFonts w:ascii="Calibri" w:hAnsi="Calibri" w:cs="Calibri"/>
        </w:rPr>
        <w:t>, and then progressing time forward.</w:t>
      </w:r>
      <w:r w:rsidR="00195FAA" w:rsidRPr="00006B0A">
        <w:rPr>
          <w:rFonts w:ascii="Calibri" w:hAnsi="Calibri" w:cs="Calibri"/>
        </w:rPr>
        <w:t xml:space="preserve">  If the system possesses time-reversal symmetry, then the particle will trace out its prior path up to that point.  If the system doesn’t possess TRS then it will evolve elsewhere in space.  This i</w:t>
      </w:r>
      <w:r w:rsidR="00DB1F0E" w:rsidRPr="00006B0A">
        <w:rPr>
          <w:rFonts w:ascii="Calibri" w:hAnsi="Calibri" w:cs="Calibri"/>
        </w:rPr>
        <w:t>s depicted in the graph below, for a system that does possess TRS.</w:t>
      </w:r>
    </w:p>
    <w:p w14:paraId="772980BC" w14:textId="77777777" w:rsidR="001859E3" w:rsidRPr="00006B0A" w:rsidRDefault="001859E3" w:rsidP="001859E3">
      <w:pPr>
        <w:rPr>
          <w:rFonts w:ascii="Calibri" w:hAnsi="Calibri" w:cs="Calibri"/>
        </w:rPr>
      </w:pPr>
    </w:p>
    <w:p w14:paraId="0E3CA935" w14:textId="77777777" w:rsidR="001859E3" w:rsidRPr="00006B0A" w:rsidRDefault="001859E3" w:rsidP="001859E3">
      <w:pPr>
        <w:rPr>
          <w:rFonts w:ascii="Calibri" w:hAnsi="Calibri" w:cs="Calibri"/>
        </w:rPr>
      </w:pPr>
      <w:r w:rsidRPr="00006B0A">
        <w:rPr>
          <w:rFonts w:ascii="Calibri" w:hAnsi="Calibri" w:cs="Calibri"/>
        </w:rPr>
        <w:object w:dxaOrig="3691" w:dyaOrig="3120" w14:anchorId="11E463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147.5pt" o:ole="">
            <v:imagedata r:id="rId4" o:title="" cropbottom="3466f" cropright="4795f"/>
          </v:shape>
          <o:OLEObject Type="Embed" ProgID="PBrush" ShapeID="_x0000_i1025" DrawAspect="Content" ObjectID="_1824838766" r:id="rId5"/>
        </w:object>
      </w:r>
      <w:r w:rsidRPr="00006B0A">
        <w:rPr>
          <w:rFonts w:ascii="Calibri" w:hAnsi="Calibri" w:cs="Calibri"/>
        </w:rPr>
        <w:object w:dxaOrig="3691" w:dyaOrig="3120" w14:anchorId="01B84649">
          <v:shape id="_x0000_i1026" type="#_x0000_t75" style="width:171pt;height:147.5pt" o:ole="">
            <v:imagedata r:id="rId6" o:title="" cropbottom="3466f" cropright="4795f"/>
          </v:shape>
          <o:OLEObject Type="Embed" ProgID="PBrush" ShapeID="_x0000_i1026" DrawAspect="Content" ObjectID="_1824838767" r:id="rId7"/>
        </w:object>
      </w:r>
    </w:p>
    <w:p w14:paraId="483401F0" w14:textId="77777777" w:rsidR="001859E3" w:rsidRPr="00006B0A" w:rsidRDefault="001859E3" w:rsidP="001859E3">
      <w:pPr>
        <w:rPr>
          <w:rFonts w:ascii="Calibri" w:hAnsi="Calibri" w:cs="Calibri"/>
        </w:rPr>
      </w:pPr>
    </w:p>
    <w:p w14:paraId="0E3B2A0F" w14:textId="77777777" w:rsidR="00AC4454" w:rsidRPr="00006B0A" w:rsidRDefault="00A92D01" w:rsidP="001859E3">
      <w:pPr>
        <w:rPr>
          <w:rFonts w:ascii="Calibri" w:hAnsi="Calibri" w:cs="Calibri"/>
        </w:rPr>
      </w:pPr>
      <w:r w:rsidRPr="00006B0A">
        <w:rPr>
          <w:rFonts w:ascii="Calibri" w:hAnsi="Calibri" w:cs="Calibri"/>
        </w:rPr>
        <w:t xml:space="preserve">Classically then, we would say </w:t>
      </w:r>
      <w:r w:rsidR="00AC4454" w:rsidRPr="00006B0A">
        <w:rPr>
          <w:rFonts w:ascii="Calibri" w:hAnsi="Calibri" w:cs="Calibri"/>
        </w:rPr>
        <w:t xml:space="preserve">that a system possesses TRS if </w:t>
      </w:r>
      <w:r w:rsidR="00AC4454" w:rsidRPr="00006B0A">
        <w:rPr>
          <w:rFonts w:ascii="Calibri" w:hAnsi="Calibri" w:cs="Calibri"/>
          <w:b/>
        </w:rPr>
        <w:t>r</w:t>
      </w:r>
      <w:r w:rsidRPr="00006B0A">
        <w:rPr>
          <w:rFonts w:ascii="Calibri" w:hAnsi="Calibri" w:cs="Calibri"/>
        </w:rPr>
        <w:t>(t) being a solution to the equations →</w:t>
      </w:r>
      <w:r w:rsidR="00AC4454" w:rsidRPr="00006B0A">
        <w:rPr>
          <w:rFonts w:ascii="Calibri" w:hAnsi="Calibri" w:cs="Calibri"/>
        </w:rPr>
        <w:t xml:space="preserve"> </w:t>
      </w:r>
      <w:r w:rsidR="00AC4454" w:rsidRPr="00006B0A">
        <w:rPr>
          <w:rFonts w:ascii="Calibri" w:hAnsi="Calibri" w:cs="Calibri"/>
          <w:b/>
        </w:rPr>
        <w:t>r</w:t>
      </w:r>
      <w:r w:rsidRPr="00006B0A">
        <w:rPr>
          <w:rFonts w:ascii="Calibri" w:hAnsi="Calibri" w:cs="Calibri"/>
        </w:rPr>
        <w:t>(-t) is also a solu</w:t>
      </w:r>
      <w:r w:rsidR="00AC4454" w:rsidRPr="00006B0A">
        <w:rPr>
          <w:rFonts w:ascii="Calibri" w:hAnsi="Calibri" w:cs="Calibri"/>
        </w:rPr>
        <w:t xml:space="preserve">tion to the equations, because </w:t>
      </w:r>
      <w:r w:rsidR="00AC4454" w:rsidRPr="00006B0A">
        <w:rPr>
          <w:rFonts w:ascii="Calibri" w:hAnsi="Calibri" w:cs="Calibri"/>
          <w:b/>
        </w:rPr>
        <w:t>r</w:t>
      </w:r>
      <w:r w:rsidRPr="00006B0A">
        <w:rPr>
          <w:rFonts w:ascii="Calibri" w:hAnsi="Calibri" w:cs="Calibri"/>
        </w:rPr>
        <w:t xml:space="preserve">(-t) would be the solution obtained upon negating </w:t>
      </w:r>
      <w:r w:rsidRPr="00006B0A">
        <w:rPr>
          <w:rFonts w:ascii="Calibri" w:hAnsi="Calibri" w:cs="Calibri"/>
          <w:b/>
        </w:rPr>
        <w:t>p</w:t>
      </w:r>
      <w:r w:rsidRPr="00006B0A">
        <w:rPr>
          <w:rFonts w:ascii="Calibri" w:hAnsi="Calibri" w:cs="Calibri"/>
        </w:rPr>
        <w:t xml:space="preserve">.  </w:t>
      </w:r>
      <w:r w:rsidR="00AC4454" w:rsidRPr="00006B0A">
        <w:rPr>
          <w:rFonts w:ascii="Calibri" w:hAnsi="Calibri" w:cs="Calibri"/>
        </w:rPr>
        <w:t xml:space="preserve">For example, let’s consider </w:t>
      </w:r>
      <w:r w:rsidR="00DB1F0E" w:rsidRPr="00006B0A">
        <w:rPr>
          <w:rFonts w:ascii="Calibri" w:hAnsi="Calibri" w:cs="Calibri"/>
        </w:rPr>
        <w:t>the Lorentz force law:</w:t>
      </w:r>
    </w:p>
    <w:p w14:paraId="0EC93B13" w14:textId="77777777" w:rsidR="00AC4454" w:rsidRPr="00006B0A" w:rsidRDefault="00AC4454" w:rsidP="001859E3">
      <w:pPr>
        <w:rPr>
          <w:rFonts w:ascii="Calibri" w:hAnsi="Calibri" w:cs="Calibri"/>
        </w:rPr>
      </w:pPr>
    </w:p>
    <w:p w14:paraId="58EBEF2A" w14:textId="77777777" w:rsidR="00AC4454" w:rsidRPr="00006B0A" w:rsidRDefault="00DB1F0E" w:rsidP="001859E3">
      <w:pPr>
        <w:rPr>
          <w:rFonts w:ascii="Calibri" w:hAnsi="Calibri" w:cs="Calibri"/>
        </w:rPr>
      </w:pPr>
      <w:r w:rsidRPr="00006B0A">
        <w:rPr>
          <w:rFonts w:ascii="Calibri" w:hAnsi="Calibri" w:cs="Calibri"/>
          <w:position w:val="-24"/>
        </w:rPr>
        <w:object w:dxaOrig="2060" w:dyaOrig="660" w14:anchorId="156D1538">
          <v:shape id="_x0000_i1027" type="#_x0000_t75" style="width:103pt;height:33pt" o:ole="">
            <v:imagedata r:id="rId8" o:title=""/>
          </v:shape>
          <o:OLEObject Type="Embed" ProgID="Equation.DSMT4" ShapeID="_x0000_i1027" DrawAspect="Content" ObjectID="_1824838768" r:id="rId9"/>
        </w:object>
      </w:r>
    </w:p>
    <w:p w14:paraId="6E42FEFD" w14:textId="77777777" w:rsidR="00AC4454" w:rsidRPr="00006B0A" w:rsidRDefault="00AC4454" w:rsidP="001859E3">
      <w:pPr>
        <w:rPr>
          <w:rFonts w:ascii="Calibri" w:hAnsi="Calibri" w:cs="Calibri"/>
        </w:rPr>
      </w:pPr>
    </w:p>
    <w:p w14:paraId="1B3D1CDC" w14:textId="77777777" w:rsidR="00DB1F0E" w:rsidRPr="00006B0A" w:rsidRDefault="00AC4454" w:rsidP="001859E3">
      <w:pPr>
        <w:rPr>
          <w:rFonts w:ascii="Calibri" w:hAnsi="Calibri" w:cs="Calibri"/>
        </w:rPr>
      </w:pPr>
      <w:r w:rsidRPr="00006B0A">
        <w:rPr>
          <w:rFonts w:ascii="Calibri" w:hAnsi="Calibri" w:cs="Calibri"/>
        </w:rPr>
        <w:t xml:space="preserve">For fixed </w:t>
      </w:r>
      <w:r w:rsidRPr="00006B0A">
        <w:rPr>
          <w:rFonts w:ascii="Calibri" w:hAnsi="Calibri" w:cs="Calibri"/>
          <w:b/>
        </w:rPr>
        <w:t>E</w:t>
      </w:r>
      <w:r w:rsidRPr="00006B0A">
        <w:rPr>
          <w:rFonts w:ascii="Calibri" w:hAnsi="Calibri" w:cs="Calibri"/>
        </w:rPr>
        <w:t xml:space="preserve"> and </w:t>
      </w:r>
      <w:r w:rsidRPr="00006B0A">
        <w:rPr>
          <w:rFonts w:ascii="Calibri" w:hAnsi="Calibri" w:cs="Calibri"/>
          <w:b/>
        </w:rPr>
        <w:t>B</w:t>
      </w:r>
      <w:r w:rsidRPr="00006B0A">
        <w:rPr>
          <w:rFonts w:ascii="Calibri" w:hAnsi="Calibri" w:cs="Calibri"/>
        </w:rPr>
        <w:t xml:space="preserve">, </w:t>
      </w:r>
      <w:r w:rsidR="00DB1F0E" w:rsidRPr="00006B0A">
        <w:rPr>
          <w:rFonts w:ascii="Calibri" w:hAnsi="Calibri" w:cs="Calibri"/>
        </w:rPr>
        <w:t xml:space="preserve">this equation doesn’t possess TRS, since </w:t>
      </w:r>
      <w:r w:rsidR="00DB1F0E" w:rsidRPr="00006B0A">
        <w:rPr>
          <w:rFonts w:ascii="Calibri" w:hAnsi="Calibri" w:cs="Calibri"/>
          <w:b/>
        </w:rPr>
        <w:t>r</w:t>
      </w:r>
      <w:r w:rsidR="00DB1F0E" w:rsidRPr="00006B0A">
        <w:rPr>
          <w:rFonts w:ascii="Calibri" w:hAnsi="Calibri" w:cs="Calibri"/>
        </w:rPr>
        <w:t xml:space="preserve">(-t) isn’t a solution if </w:t>
      </w:r>
      <w:r w:rsidR="00DB1F0E" w:rsidRPr="00006B0A">
        <w:rPr>
          <w:rFonts w:ascii="Calibri" w:hAnsi="Calibri" w:cs="Calibri"/>
          <w:b/>
        </w:rPr>
        <w:t>r</w:t>
      </w:r>
      <w:r w:rsidR="00DB1F0E" w:rsidRPr="00006B0A">
        <w:rPr>
          <w:rFonts w:ascii="Calibri" w:hAnsi="Calibri" w:cs="Calibri"/>
        </w:rPr>
        <w:t xml:space="preserve">(t) is, since plugging in </w:t>
      </w:r>
      <w:r w:rsidR="00DB1F0E" w:rsidRPr="00006B0A">
        <w:rPr>
          <w:rFonts w:ascii="Calibri" w:hAnsi="Calibri" w:cs="Calibri"/>
          <w:b/>
        </w:rPr>
        <w:t>r</w:t>
      </w:r>
      <w:r w:rsidR="00DB1F0E" w:rsidRPr="00006B0A">
        <w:rPr>
          <w:rFonts w:ascii="Calibri" w:hAnsi="Calibri" w:cs="Calibri"/>
        </w:rPr>
        <w:t xml:space="preserve">(-t) yields.   </w:t>
      </w:r>
    </w:p>
    <w:p w14:paraId="1288DB99" w14:textId="77777777" w:rsidR="00DB1F0E" w:rsidRPr="00006B0A" w:rsidRDefault="00DB1F0E" w:rsidP="001859E3">
      <w:pPr>
        <w:rPr>
          <w:rFonts w:ascii="Calibri" w:hAnsi="Calibri" w:cs="Calibri"/>
        </w:rPr>
      </w:pPr>
    </w:p>
    <w:p w14:paraId="275D2E7C" w14:textId="77777777" w:rsidR="00DB1F0E" w:rsidRPr="00006B0A" w:rsidRDefault="00DB1F0E" w:rsidP="001859E3">
      <w:pPr>
        <w:rPr>
          <w:rFonts w:ascii="Calibri" w:hAnsi="Calibri" w:cs="Calibri"/>
        </w:rPr>
      </w:pPr>
      <w:r w:rsidRPr="00006B0A">
        <w:rPr>
          <w:rFonts w:ascii="Calibri" w:hAnsi="Calibri" w:cs="Calibri"/>
          <w:position w:val="-26"/>
        </w:rPr>
        <w:object w:dxaOrig="2280" w:dyaOrig="680" w14:anchorId="14D3CFC1">
          <v:shape id="_x0000_i1028" type="#_x0000_t75" style="width:114pt;height:34pt" o:ole="">
            <v:imagedata r:id="rId10" o:title=""/>
          </v:shape>
          <o:OLEObject Type="Embed" ProgID="Equation.DSMT4" ShapeID="_x0000_i1028" DrawAspect="Content" ObjectID="_1824838769" r:id="rId11"/>
        </w:object>
      </w:r>
    </w:p>
    <w:p w14:paraId="3CCD23D6" w14:textId="77777777" w:rsidR="00DB1F0E" w:rsidRPr="00006B0A" w:rsidRDefault="00DB1F0E" w:rsidP="001859E3">
      <w:pPr>
        <w:rPr>
          <w:rFonts w:ascii="Calibri" w:hAnsi="Calibri" w:cs="Calibri"/>
        </w:rPr>
      </w:pPr>
    </w:p>
    <w:p w14:paraId="24E4ABF3" w14:textId="77777777" w:rsidR="00896361" w:rsidRPr="00006B0A" w:rsidRDefault="00DB1F0E" w:rsidP="001859E3">
      <w:pPr>
        <w:rPr>
          <w:rFonts w:ascii="Calibri" w:hAnsi="Calibri" w:cs="Calibri"/>
        </w:rPr>
      </w:pPr>
      <w:r w:rsidRPr="00006B0A">
        <w:rPr>
          <w:rFonts w:ascii="Calibri" w:hAnsi="Calibri" w:cs="Calibri"/>
        </w:rPr>
        <w:t xml:space="preserve">On the other hand, if one recognizes that </w:t>
      </w:r>
      <w:r w:rsidRPr="00006B0A">
        <w:rPr>
          <w:rFonts w:ascii="Calibri" w:hAnsi="Calibri" w:cs="Calibri"/>
          <w:b/>
        </w:rPr>
        <w:t>B</w:t>
      </w:r>
      <w:r w:rsidRPr="00006B0A">
        <w:rPr>
          <w:rFonts w:ascii="Calibri" w:hAnsi="Calibri" w:cs="Calibri"/>
        </w:rPr>
        <w:t xml:space="preserve"> would actually reverse direction under TR (since </w:t>
      </w:r>
      <w:r w:rsidRPr="00006B0A">
        <w:rPr>
          <w:rFonts w:ascii="Calibri" w:hAnsi="Calibri" w:cs="Calibri"/>
          <w:b/>
        </w:rPr>
        <w:t>B</w:t>
      </w:r>
      <w:r w:rsidRPr="00006B0A">
        <w:rPr>
          <w:rFonts w:ascii="Calibri" w:hAnsi="Calibri" w:cs="Calibri"/>
        </w:rPr>
        <w:t xml:space="preserve"> is made up of currents which would reverse direction if time were reversed) then </w:t>
      </w:r>
      <w:r w:rsidRPr="00006B0A">
        <w:rPr>
          <w:rFonts w:ascii="Calibri" w:hAnsi="Calibri" w:cs="Calibri"/>
          <w:b/>
        </w:rPr>
        <w:t>B</w:t>
      </w:r>
      <w:r w:rsidRPr="00006B0A">
        <w:rPr>
          <w:rFonts w:ascii="Calibri" w:hAnsi="Calibri" w:cs="Calibri"/>
        </w:rPr>
        <w:t xml:space="preserve"> → – </w:t>
      </w:r>
      <w:r w:rsidRPr="00006B0A">
        <w:rPr>
          <w:rFonts w:ascii="Calibri" w:hAnsi="Calibri" w:cs="Calibri"/>
          <w:b/>
        </w:rPr>
        <w:t>B</w:t>
      </w:r>
      <w:r w:rsidRPr="00006B0A">
        <w:rPr>
          <w:rFonts w:ascii="Calibri" w:hAnsi="Calibri" w:cs="Calibri"/>
        </w:rPr>
        <w:t xml:space="preserve">  and we would get TRS.  </w:t>
      </w:r>
      <w:r w:rsidR="009D3227">
        <w:rPr>
          <w:rFonts w:ascii="Calibri" w:hAnsi="Calibri" w:cs="Calibri"/>
        </w:rPr>
        <w:t xml:space="preserve">So the system </w:t>
      </w:r>
      <w:r w:rsidR="009D3227" w:rsidRPr="00F32CC0">
        <w:rPr>
          <w:rFonts w:ascii="Calibri" w:hAnsi="Calibri" w:cs="Calibri"/>
          <w:i/>
          <w:iCs/>
        </w:rPr>
        <w:t>as a whole</w:t>
      </w:r>
      <w:r w:rsidR="009D3227">
        <w:rPr>
          <w:rFonts w:ascii="Calibri" w:hAnsi="Calibri" w:cs="Calibri"/>
        </w:rPr>
        <w:t xml:space="preserve"> would possess TRS.</w:t>
      </w:r>
    </w:p>
    <w:p w14:paraId="73A54FA2" w14:textId="77777777" w:rsidR="00896361" w:rsidRPr="00006B0A" w:rsidRDefault="00896361" w:rsidP="001859E3">
      <w:pPr>
        <w:rPr>
          <w:rFonts w:ascii="Calibri" w:hAnsi="Calibri" w:cs="Calibri"/>
        </w:rPr>
      </w:pPr>
    </w:p>
    <w:p w14:paraId="27ECE932" w14:textId="77777777" w:rsidR="003B1992" w:rsidRPr="00006B0A" w:rsidRDefault="00896361" w:rsidP="00896361">
      <w:pPr>
        <w:rPr>
          <w:rFonts w:ascii="Calibri" w:hAnsi="Calibri" w:cs="Calibri"/>
        </w:rPr>
      </w:pPr>
      <w:r w:rsidRPr="00006B0A">
        <w:rPr>
          <w:rFonts w:ascii="Calibri" w:hAnsi="Calibri" w:cs="Calibri"/>
        </w:rPr>
        <w:lastRenderedPageBreak/>
        <w:t>Anyway, l</w:t>
      </w:r>
      <w:r w:rsidR="00195FAA" w:rsidRPr="00006B0A">
        <w:rPr>
          <w:rFonts w:ascii="Calibri" w:hAnsi="Calibri" w:cs="Calibri"/>
        </w:rPr>
        <w:t>et’s try to determine how to repr</w:t>
      </w:r>
      <w:r w:rsidR="00DB1F0E" w:rsidRPr="00006B0A">
        <w:rPr>
          <w:rFonts w:ascii="Calibri" w:hAnsi="Calibri" w:cs="Calibri"/>
        </w:rPr>
        <w:t>esent the time reversal operator</w:t>
      </w:r>
      <w:r w:rsidR="00195FAA" w:rsidRPr="00006B0A">
        <w:rPr>
          <w:rFonts w:ascii="Calibri" w:hAnsi="Calibri" w:cs="Calibri"/>
        </w:rPr>
        <w:t xml:space="preserve"> in quantum mechanics</w:t>
      </w:r>
      <w:r w:rsidRPr="00006B0A">
        <w:rPr>
          <w:rFonts w:ascii="Calibri" w:hAnsi="Calibri" w:cs="Calibri"/>
        </w:rPr>
        <w:t>, and determine what its action on wavevectors and operators is</w:t>
      </w:r>
      <w:r w:rsidR="00195FAA" w:rsidRPr="00006B0A">
        <w:rPr>
          <w:rFonts w:ascii="Calibri" w:hAnsi="Calibri" w:cs="Calibri"/>
        </w:rPr>
        <w:t>.</w:t>
      </w:r>
      <w:r w:rsidR="001859E3" w:rsidRPr="00006B0A">
        <w:rPr>
          <w:rFonts w:ascii="Calibri" w:hAnsi="Calibri" w:cs="Calibri"/>
        </w:rPr>
        <w:t xml:space="preserve"> </w:t>
      </w:r>
      <w:r w:rsidR="001859E3" w:rsidRPr="00006B0A">
        <w:rPr>
          <w:rFonts w:ascii="Calibri" w:hAnsi="Calibri" w:cs="Calibri"/>
          <w:vanish/>
        </w:rPr>
        <w:t>ΘT</w:t>
      </w:r>
      <w:r w:rsidR="00195FAA" w:rsidRPr="00006B0A">
        <w:rPr>
          <w:rFonts w:ascii="Calibri" w:hAnsi="Calibri" w:cs="Calibri"/>
        </w:rPr>
        <w:t xml:space="preserve"> So let</w:t>
      </w:r>
      <w:r w:rsidR="001859E3" w:rsidRPr="00006B0A">
        <w:rPr>
          <w:rFonts w:ascii="Calibri" w:hAnsi="Calibri" w:cs="Calibri"/>
        </w:rPr>
        <w:t xml:space="preserve"> Θ </w:t>
      </w:r>
      <w:r w:rsidR="00DB1F0E" w:rsidRPr="00006B0A">
        <w:rPr>
          <w:rFonts w:ascii="Calibri" w:hAnsi="Calibri" w:cs="Calibri"/>
        </w:rPr>
        <w:t>be</w:t>
      </w:r>
      <w:r w:rsidR="001859E3" w:rsidRPr="00006B0A">
        <w:rPr>
          <w:rFonts w:ascii="Calibri" w:hAnsi="Calibri" w:cs="Calibri"/>
        </w:rPr>
        <w:t xml:space="preserve"> the time-reversal operator (we choose Θ because </w:t>
      </w:r>
      <w:r w:rsidR="00AD6E3F" w:rsidRPr="00006B0A">
        <w:rPr>
          <w:rFonts w:ascii="Calibri" w:hAnsi="Calibri" w:cs="Calibri"/>
        </w:rPr>
        <w:t xml:space="preserve">it and time </w:t>
      </w:r>
      <w:r w:rsidR="001859E3" w:rsidRPr="00006B0A">
        <w:rPr>
          <w:rFonts w:ascii="Calibri" w:hAnsi="Calibri" w:cs="Calibri"/>
        </w:rPr>
        <w:t>both start with the same letter</w:t>
      </w:r>
      <w:r w:rsidR="00195FAA" w:rsidRPr="00006B0A">
        <w:rPr>
          <w:rFonts w:ascii="Calibri" w:hAnsi="Calibri" w:cs="Calibri"/>
        </w:rPr>
        <w:t xml:space="preserve">).  </w:t>
      </w:r>
      <w:r w:rsidR="002B1F64" w:rsidRPr="00006B0A">
        <w:rPr>
          <w:rFonts w:ascii="Calibri" w:hAnsi="Calibri" w:cs="Calibri"/>
          <w:vanish/>
        </w:rPr>
        <w:t>Θ</w:t>
      </w:r>
      <w:r w:rsidR="002B1F64" w:rsidRPr="00006B0A">
        <w:rPr>
          <w:rFonts w:ascii="Calibri" w:hAnsi="Calibri" w:cs="Calibri"/>
        </w:rPr>
        <w:t xml:space="preserve">Now with the other symmetry operators, we knew their action on a given ket, and so we could from that deduce their representation in the HS.  Θ is a little harder to figure out since its action on a ket is rather vague – it reverses its motion.  Nonetheless we can tease out a few properties.  </w:t>
      </w:r>
      <w:r w:rsidR="003B1992" w:rsidRPr="00006B0A">
        <w:rPr>
          <w:rFonts w:ascii="Calibri" w:hAnsi="Calibri" w:cs="Calibri"/>
        </w:rPr>
        <w:t>First we might postulate that since Θ is the motion reversal operator, then we’d have:</w:t>
      </w:r>
    </w:p>
    <w:p w14:paraId="46BAFA02" w14:textId="77777777" w:rsidR="003B1992" w:rsidRPr="00006B0A" w:rsidRDefault="003B1992" w:rsidP="00896361">
      <w:pPr>
        <w:rPr>
          <w:rFonts w:ascii="Calibri" w:hAnsi="Calibri" w:cs="Calibri"/>
        </w:rPr>
      </w:pPr>
    </w:p>
    <w:p w14:paraId="0E15E636" w14:textId="77777777" w:rsidR="003B1992" w:rsidRPr="00006B0A" w:rsidRDefault="003B1992" w:rsidP="00896361">
      <w:pPr>
        <w:rPr>
          <w:rFonts w:ascii="Calibri" w:hAnsi="Calibri" w:cs="Calibri"/>
        </w:rPr>
      </w:pPr>
      <w:r w:rsidRPr="00006B0A">
        <w:rPr>
          <w:rFonts w:ascii="Calibri" w:hAnsi="Calibri" w:cs="Calibri"/>
          <w:position w:val="-12"/>
        </w:rPr>
        <w:object w:dxaOrig="1200" w:dyaOrig="400" w14:anchorId="0EF28713">
          <v:shape id="_x0000_i1029" type="#_x0000_t75" style="width:60pt;height:20pt" o:ole="" o:bordertopcolor="this" o:borderleftcolor="this" o:borderbottomcolor="this" o:borderrightcolor="this">
            <v:imagedata r:id="rId12" o:title=""/>
            <w10:bordertop type="single" width="8"/>
            <w10:borderleft type="single" width="8"/>
            <w10:borderbottom type="single" width="8"/>
            <w10:borderright type="single" width="8"/>
          </v:shape>
          <o:OLEObject Type="Embed" ProgID="Equation.DSMT4" ShapeID="_x0000_i1029" DrawAspect="Content" ObjectID="_1824838770" r:id="rId13"/>
        </w:object>
      </w:r>
    </w:p>
    <w:p w14:paraId="792D6407" w14:textId="77777777" w:rsidR="003B1992" w:rsidRPr="00006B0A" w:rsidRDefault="003B1992" w:rsidP="00896361">
      <w:pPr>
        <w:rPr>
          <w:rFonts w:ascii="Calibri" w:hAnsi="Calibri" w:cs="Calibri"/>
        </w:rPr>
      </w:pPr>
    </w:p>
    <w:p w14:paraId="5D636C82" w14:textId="77777777" w:rsidR="00896361" w:rsidRPr="00006B0A" w:rsidRDefault="003B1992" w:rsidP="00896361">
      <w:pPr>
        <w:rPr>
          <w:rFonts w:ascii="Calibri" w:hAnsi="Calibri" w:cs="Calibri"/>
        </w:rPr>
      </w:pPr>
      <w:r w:rsidRPr="00006B0A">
        <w:rPr>
          <w:rFonts w:ascii="Calibri" w:hAnsi="Calibri" w:cs="Calibri"/>
        </w:rPr>
        <w:t>and we can take this to be a defining property – almost</w:t>
      </w:r>
      <w:r w:rsidR="001A5BDF">
        <w:rPr>
          <w:rFonts w:ascii="Calibri" w:hAnsi="Calibri" w:cs="Calibri"/>
        </w:rPr>
        <w:t xml:space="preserve"> (recall the parity operator also does this and so if this were the defining property of Θ, then Θ and P would be the same)</w:t>
      </w:r>
      <w:r w:rsidRPr="00006B0A">
        <w:rPr>
          <w:rFonts w:ascii="Calibri" w:hAnsi="Calibri" w:cs="Calibri"/>
        </w:rPr>
        <w:t xml:space="preserve">. </w:t>
      </w:r>
      <w:r w:rsidR="008A2957">
        <w:rPr>
          <w:rFonts w:ascii="Calibri" w:hAnsi="Calibri" w:cs="Calibri"/>
        </w:rPr>
        <w:t xml:space="preserve"> </w:t>
      </w:r>
      <w:r w:rsidR="00861210">
        <w:rPr>
          <w:rFonts w:ascii="Calibri" w:hAnsi="Calibri" w:cs="Calibri"/>
        </w:rPr>
        <w:t xml:space="preserve">Turns out Θ is not a linear operator, and so knowing its action on base kets of the Hilbert Space is not enough to know its operation on every single ket.  </w:t>
      </w:r>
      <w:r w:rsidR="00F32CC0">
        <w:rPr>
          <w:rFonts w:ascii="Calibri" w:hAnsi="Calibri" w:cs="Calibri"/>
        </w:rPr>
        <w:t>For instance, c</w:t>
      </w:r>
      <w:r w:rsidR="00DB1F0E" w:rsidRPr="00006B0A">
        <w:rPr>
          <w:rFonts w:ascii="Calibri" w:hAnsi="Calibri" w:cs="Calibri"/>
        </w:rPr>
        <w:t>onsider a wavefunction |ψ&gt;, and let Θ</w:t>
      </w:r>
      <w:r w:rsidR="00896361" w:rsidRPr="00006B0A">
        <w:rPr>
          <w:rFonts w:ascii="Calibri" w:hAnsi="Calibri" w:cs="Calibri"/>
        </w:rPr>
        <w:t xml:space="preserve">|ψ&gt; </w:t>
      </w:r>
      <w:r w:rsidR="00DB1F0E" w:rsidRPr="00006B0A">
        <w:rPr>
          <w:rFonts w:ascii="Calibri" w:hAnsi="Calibri" w:cs="Calibri"/>
        </w:rPr>
        <w:t>be</w:t>
      </w:r>
      <w:r w:rsidR="00896361" w:rsidRPr="00006B0A">
        <w:rPr>
          <w:rFonts w:ascii="Calibri" w:hAnsi="Calibri" w:cs="Calibri"/>
        </w:rPr>
        <w:t xml:space="preserve"> the time reversed wavefunction.  If the Hamiltonian has TRS, then we must have that evolving a ket |ψ&gt; through time δt and then motion reversing is the same as </w:t>
      </w:r>
      <w:r w:rsidR="00002504" w:rsidRPr="00006B0A">
        <w:rPr>
          <w:rFonts w:ascii="Calibri" w:hAnsi="Calibri" w:cs="Calibri"/>
        </w:rPr>
        <w:t xml:space="preserve">first </w:t>
      </w:r>
      <w:r w:rsidR="00896361" w:rsidRPr="00006B0A">
        <w:rPr>
          <w:rFonts w:ascii="Calibri" w:hAnsi="Calibri" w:cs="Calibri"/>
        </w:rPr>
        <w:t>motion reversing it, and then evolving it backwards in time δt</w:t>
      </w:r>
      <w:r w:rsidR="001A5BDF">
        <w:rPr>
          <w:rFonts w:ascii="Calibri" w:hAnsi="Calibri" w:cs="Calibri"/>
        </w:rPr>
        <w:t xml:space="preserve"> (think of |ψ&gt; as a particle’s velocity vector)</w:t>
      </w:r>
      <w:r w:rsidR="00896361" w:rsidRPr="00006B0A">
        <w:rPr>
          <w:rFonts w:ascii="Calibri" w:hAnsi="Calibri" w:cs="Calibri"/>
        </w:rPr>
        <w:t>.  In other words we should have:</w:t>
      </w:r>
    </w:p>
    <w:p w14:paraId="4A469CC1" w14:textId="77777777" w:rsidR="003A23D6" w:rsidRPr="00006B0A" w:rsidRDefault="003A23D6" w:rsidP="00896361">
      <w:pPr>
        <w:rPr>
          <w:rFonts w:ascii="Calibri" w:hAnsi="Calibri" w:cs="Calibri"/>
        </w:rPr>
      </w:pPr>
    </w:p>
    <w:p w14:paraId="11F876AD" w14:textId="77777777" w:rsidR="00896361" w:rsidRPr="00006B0A" w:rsidRDefault="00896361" w:rsidP="00896361">
      <w:pPr>
        <w:rPr>
          <w:rFonts w:ascii="Calibri" w:hAnsi="Calibri" w:cs="Calibri"/>
        </w:rPr>
      </w:pPr>
      <w:r w:rsidRPr="00006B0A">
        <w:rPr>
          <w:rFonts w:ascii="Calibri" w:hAnsi="Calibri" w:cs="Calibri"/>
          <w:position w:val="-58"/>
        </w:rPr>
        <w:object w:dxaOrig="3519" w:dyaOrig="1300" w14:anchorId="0934A04C">
          <v:shape id="_x0000_i1030" type="#_x0000_t75" style="width:176pt;height:65pt" o:ole="">
            <v:imagedata r:id="rId14" o:title=""/>
          </v:shape>
          <o:OLEObject Type="Embed" ProgID="Equation.DSMT4" ShapeID="_x0000_i1030" DrawAspect="Content" ObjectID="_1824838771" r:id="rId15"/>
        </w:object>
      </w:r>
    </w:p>
    <w:p w14:paraId="03ED872B" w14:textId="77777777" w:rsidR="0076167D" w:rsidRPr="00006B0A" w:rsidRDefault="0076167D" w:rsidP="00896361">
      <w:pPr>
        <w:rPr>
          <w:rFonts w:ascii="Calibri" w:hAnsi="Calibri" w:cs="Calibri"/>
        </w:rPr>
      </w:pPr>
    </w:p>
    <w:p w14:paraId="4A673890" w14:textId="77777777" w:rsidR="00896361" w:rsidRPr="00006B0A" w:rsidRDefault="0076167D" w:rsidP="00896361">
      <w:pPr>
        <w:rPr>
          <w:rFonts w:ascii="Calibri" w:hAnsi="Calibri" w:cs="Calibri"/>
        </w:rPr>
      </w:pPr>
      <w:r w:rsidRPr="00006B0A">
        <w:rPr>
          <w:rFonts w:ascii="Calibri" w:hAnsi="Calibri" w:cs="Calibri"/>
        </w:rPr>
        <w:t>Now observe that if we were to assume that we can pass the iδt through Θ and canc</w:t>
      </w:r>
      <w:r w:rsidR="002B1F64" w:rsidRPr="00006B0A">
        <w:rPr>
          <w:rFonts w:ascii="Calibri" w:hAnsi="Calibri" w:cs="Calibri"/>
        </w:rPr>
        <w:t>el them out, that we would have {H,Θ}= 0, but this cannot be since this would imply Θ</w:t>
      </w:r>
      <w:r w:rsidR="002B1F64" w:rsidRPr="00006B0A">
        <w:rPr>
          <w:rFonts w:ascii="Calibri" w:hAnsi="Calibri" w:cs="Calibri"/>
          <w:vertAlign w:val="superscript"/>
        </w:rPr>
        <w:t>-1</w:t>
      </w:r>
      <w:r w:rsidR="002B1F64" w:rsidRPr="00006B0A">
        <w:rPr>
          <w:rFonts w:ascii="Calibri" w:hAnsi="Calibri" w:cs="Calibri"/>
        </w:rPr>
        <w:t xml:space="preserve">HΘ = -H, and so H wouldn’t be invariant w/r to Θ.  Rather it must be the case that passing the </w:t>
      </w:r>
      <w:r w:rsidR="002B1F64" w:rsidRPr="00006B0A">
        <w:rPr>
          <w:rFonts w:ascii="Calibri" w:hAnsi="Calibri" w:cs="Calibri"/>
          <w:i/>
        </w:rPr>
        <w:t>i</w:t>
      </w:r>
      <w:r w:rsidR="002B1F64" w:rsidRPr="00006B0A">
        <w:rPr>
          <w:rFonts w:ascii="Calibri" w:hAnsi="Calibri" w:cs="Calibri"/>
        </w:rPr>
        <w:t xml:space="preserve"> through Θ complex conjugates it.  Then we’d have:</w:t>
      </w:r>
    </w:p>
    <w:p w14:paraId="74F1D223" w14:textId="77777777" w:rsidR="002B1F64" w:rsidRPr="00006B0A" w:rsidRDefault="002B1F64" w:rsidP="00896361">
      <w:pPr>
        <w:rPr>
          <w:rFonts w:ascii="Calibri" w:hAnsi="Calibri" w:cs="Calibri"/>
        </w:rPr>
      </w:pPr>
    </w:p>
    <w:p w14:paraId="7C178325" w14:textId="77777777" w:rsidR="002B1F64" w:rsidRPr="00006B0A" w:rsidRDefault="002B1F64" w:rsidP="00896361">
      <w:pPr>
        <w:rPr>
          <w:rFonts w:ascii="Calibri" w:hAnsi="Calibri" w:cs="Calibri"/>
        </w:rPr>
      </w:pPr>
      <w:r w:rsidRPr="00006B0A">
        <w:rPr>
          <w:rFonts w:ascii="Calibri" w:hAnsi="Calibri" w:cs="Calibri"/>
          <w:position w:val="-56"/>
        </w:rPr>
        <w:object w:dxaOrig="2580" w:dyaOrig="1320" w14:anchorId="42F64685">
          <v:shape id="_x0000_i1031" type="#_x0000_t75" style="width:129pt;height:66pt" o:ole="">
            <v:imagedata r:id="rId16" o:title=""/>
          </v:shape>
          <o:OLEObject Type="Embed" ProgID="Equation.DSMT4" ShapeID="_x0000_i1031" DrawAspect="Content" ObjectID="_1824838772" r:id="rId17"/>
        </w:object>
      </w:r>
    </w:p>
    <w:p w14:paraId="2D0F1B27" w14:textId="77777777" w:rsidR="002B1F64" w:rsidRPr="00006B0A" w:rsidRDefault="002B1F64" w:rsidP="00896361">
      <w:pPr>
        <w:rPr>
          <w:rFonts w:ascii="Calibri" w:hAnsi="Calibri" w:cs="Calibri"/>
          <w:vanish/>
        </w:rPr>
      </w:pPr>
    </w:p>
    <w:p w14:paraId="3791729F" w14:textId="77777777" w:rsidR="0076167D" w:rsidRPr="00006B0A" w:rsidRDefault="0076167D" w:rsidP="00896361">
      <w:pPr>
        <w:rPr>
          <w:rFonts w:ascii="Calibri" w:hAnsi="Calibri" w:cs="Calibri"/>
        </w:rPr>
      </w:pPr>
    </w:p>
    <w:p w14:paraId="61E7143A" w14:textId="77777777" w:rsidR="008115BE" w:rsidRPr="00006B0A" w:rsidRDefault="002B1F64" w:rsidP="00896361">
      <w:pPr>
        <w:rPr>
          <w:rFonts w:ascii="Calibri" w:hAnsi="Calibri" w:cs="Calibri"/>
        </w:rPr>
      </w:pPr>
      <w:r w:rsidRPr="00006B0A">
        <w:rPr>
          <w:rFonts w:ascii="Calibri" w:hAnsi="Calibri" w:cs="Calibri"/>
        </w:rPr>
        <w:t xml:space="preserve">as required.  Thus we see that Θ </w:t>
      </w:r>
      <w:r w:rsidR="00002504" w:rsidRPr="00006B0A">
        <w:rPr>
          <w:rFonts w:ascii="Calibri" w:hAnsi="Calibri" w:cs="Calibri"/>
        </w:rPr>
        <w:t>must be</w:t>
      </w:r>
      <w:r w:rsidRPr="00006B0A">
        <w:rPr>
          <w:rFonts w:ascii="Calibri" w:hAnsi="Calibri" w:cs="Calibri"/>
        </w:rPr>
        <w:t xml:space="preserve"> an </w:t>
      </w:r>
      <w:r w:rsidRPr="00006B0A">
        <w:rPr>
          <w:rFonts w:ascii="Calibri" w:hAnsi="Calibri" w:cs="Calibri"/>
          <w:i/>
        </w:rPr>
        <w:t>anti-linear</w:t>
      </w:r>
      <w:r w:rsidR="008115BE" w:rsidRPr="00006B0A">
        <w:rPr>
          <w:rFonts w:ascii="Calibri" w:hAnsi="Calibri" w:cs="Calibri"/>
        </w:rPr>
        <w:t xml:space="preserve"> operator, meaning that:</w:t>
      </w:r>
    </w:p>
    <w:p w14:paraId="78FFE66F" w14:textId="77777777" w:rsidR="008115BE" w:rsidRPr="00006B0A" w:rsidRDefault="008115BE" w:rsidP="00896361">
      <w:pPr>
        <w:rPr>
          <w:rFonts w:ascii="Calibri" w:hAnsi="Calibri" w:cs="Calibri"/>
        </w:rPr>
      </w:pPr>
    </w:p>
    <w:p w14:paraId="0C3829B6" w14:textId="77777777" w:rsidR="008115BE" w:rsidRPr="00006B0A" w:rsidRDefault="008115BE" w:rsidP="00896361">
      <w:pPr>
        <w:rPr>
          <w:rFonts w:ascii="Calibri" w:hAnsi="Calibri" w:cs="Calibri"/>
        </w:rPr>
      </w:pPr>
      <w:r w:rsidRPr="00006B0A">
        <w:rPr>
          <w:rFonts w:ascii="Calibri" w:hAnsi="Calibri" w:cs="Calibri"/>
          <w:position w:val="-14"/>
        </w:rPr>
        <w:object w:dxaOrig="3480" w:dyaOrig="420" w14:anchorId="7CFC3E05">
          <v:shape id="_x0000_i1032" type="#_x0000_t75" style="width:174pt;height:21pt" o:ole="" o:bordertopcolor="this" o:borderleftcolor="this" o:borderbottomcolor="this" o:borderrightcolor="this">
            <v:imagedata r:id="rId18" o:title=""/>
            <w10:bordertop type="single" width="12"/>
            <w10:borderleft type="single" width="12"/>
            <w10:borderbottom type="single" width="12"/>
            <w10:borderright type="single" width="12"/>
          </v:shape>
          <o:OLEObject Type="Embed" ProgID="Equation.DSMT4" ShapeID="_x0000_i1032" DrawAspect="Content" ObjectID="_1824838773" r:id="rId19"/>
        </w:object>
      </w:r>
    </w:p>
    <w:p w14:paraId="61A4E87B" w14:textId="77777777" w:rsidR="008115BE" w:rsidRPr="00006B0A" w:rsidRDefault="008115BE" w:rsidP="00896361">
      <w:pPr>
        <w:rPr>
          <w:rFonts w:ascii="Calibri" w:hAnsi="Calibri" w:cs="Calibri"/>
        </w:rPr>
      </w:pPr>
    </w:p>
    <w:p w14:paraId="0E77ADD3" w14:textId="77777777" w:rsidR="003B1992" w:rsidRPr="00006B0A" w:rsidRDefault="003B1992" w:rsidP="00896361">
      <w:pPr>
        <w:rPr>
          <w:rFonts w:ascii="Calibri" w:hAnsi="Calibri" w:cs="Calibri"/>
        </w:rPr>
      </w:pPr>
      <w:r w:rsidRPr="00006B0A">
        <w:rPr>
          <w:rFonts w:ascii="Calibri" w:hAnsi="Calibri" w:cs="Calibri"/>
        </w:rPr>
        <w:lastRenderedPageBreak/>
        <w:t xml:space="preserve">This property has rather grave consequences for Θ w/r to the Hilbert space.  Only linear operators can be </w:t>
      </w:r>
      <w:r w:rsidRPr="00006B0A">
        <w:rPr>
          <w:rFonts w:ascii="Calibri" w:hAnsi="Calibri" w:cs="Calibri"/>
          <w:i/>
        </w:rPr>
        <w:t>represented</w:t>
      </w:r>
      <w:r w:rsidRPr="00006B0A">
        <w:rPr>
          <w:rFonts w:ascii="Calibri" w:hAnsi="Calibri" w:cs="Calibri"/>
        </w:rPr>
        <w:t xml:space="preserve"> on the Hilbert space, and so this means that Θ cannot be.  So we cannot say something like,</w:t>
      </w:r>
    </w:p>
    <w:p w14:paraId="205423CA" w14:textId="77777777" w:rsidR="003B1992" w:rsidRPr="00006B0A" w:rsidRDefault="003B1992" w:rsidP="00896361">
      <w:pPr>
        <w:rPr>
          <w:rFonts w:ascii="Calibri" w:hAnsi="Calibri" w:cs="Calibri"/>
        </w:rPr>
      </w:pPr>
    </w:p>
    <w:p w14:paraId="56EDAF55" w14:textId="77777777" w:rsidR="003B1992" w:rsidRPr="00006B0A" w:rsidRDefault="003B1992" w:rsidP="00896361">
      <w:pPr>
        <w:rPr>
          <w:rFonts w:ascii="Calibri" w:hAnsi="Calibri" w:cs="Calibri"/>
        </w:rPr>
      </w:pPr>
      <w:r w:rsidRPr="00006B0A">
        <w:rPr>
          <w:rFonts w:ascii="Calibri" w:hAnsi="Calibri" w:cs="Calibri"/>
          <w:position w:val="-28"/>
        </w:rPr>
        <w:object w:dxaOrig="2220" w:dyaOrig="560" w14:anchorId="73E4409F">
          <v:shape id="_x0000_i1033" type="#_x0000_t75" style="width:111pt;height:28pt" o:ole="">
            <v:imagedata r:id="rId20" o:title=""/>
          </v:shape>
          <o:OLEObject Type="Embed" ProgID="Equation.DSMT4" ShapeID="_x0000_i1033" DrawAspect="Content" ObjectID="_1824838774" r:id="rId21"/>
        </w:object>
      </w:r>
    </w:p>
    <w:p w14:paraId="776C3D7F" w14:textId="77777777" w:rsidR="003B1992" w:rsidRPr="00006B0A" w:rsidRDefault="003B1992" w:rsidP="00896361">
      <w:pPr>
        <w:rPr>
          <w:rFonts w:ascii="Calibri" w:hAnsi="Calibri" w:cs="Calibri"/>
        </w:rPr>
      </w:pPr>
    </w:p>
    <w:p w14:paraId="0E802760" w14:textId="77777777" w:rsidR="00B54622" w:rsidRDefault="003B1992" w:rsidP="00896361">
      <w:pPr>
        <w:rPr>
          <w:rFonts w:ascii="Calibri" w:hAnsi="Calibri" w:cs="Calibri"/>
        </w:rPr>
      </w:pPr>
      <w:r w:rsidRPr="00006B0A">
        <w:rPr>
          <w:rFonts w:ascii="Calibri" w:hAnsi="Calibri" w:cs="Calibri"/>
        </w:rPr>
        <w:t xml:space="preserve">We can always determine what Θ’s action on a ket is; we just can’t represent it as a matrix which is necessarily a linear operator.  </w:t>
      </w:r>
      <w:r w:rsidR="00A3677B" w:rsidRPr="00006B0A">
        <w:rPr>
          <w:rFonts w:ascii="Calibri" w:hAnsi="Calibri" w:cs="Calibri"/>
        </w:rPr>
        <w:t xml:space="preserve">And this is why we cannot use simply the first relation to determine the action of Θ on all other objects in the HS.  These two properties </w:t>
      </w:r>
      <w:r w:rsidR="00F3233F" w:rsidRPr="00006B0A">
        <w:rPr>
          <w:rFonts w:ascii="Calibri" w:hAnsi="Calibri" w:cs="Calibri"/>
        </w:rPr>
        <w:t>imply</w:t>
      </w:r>
      <w:r w:rsidR="00A3677B" w:rsidRPr="00006B0A">
        <w:rPr>
          <w:rFonts w:ascii="Calibri" w:hAnsi="Calibri" w:cs="Calibri"/>
        </w:rPr>
        <w:t xml:space="preserve"> that Θ is a so-called anti-uni</w:t>
      </w:r>
      <w:r w:rsidR="00F3233F" w:rsidRPr="00006B0A">
        <w:rPr>
          <w:rFonts w:ascii="Calibri" w:hAnsi="Calibri" w:cs="Calibri"/>
        </w:rPr>
        <w:t xml:space="preserve">tary operator, </w:t>
      </w:r>
      <w:r w:rsidR="00B54622">
        <w:rPr>
          <w:rFonts w:ascii="Calibri" w:hAnsi="Calibri" w:cs="Calibri"/>
        </w:rPr>
        <w:t>which in effect means it can be represented as the product of a unitary and a complex conjugating operator, with the following definin</w:t>
      </w:r>
      <w:r w:rsidR="005B5D70">
        <w:rPr>
          <w:rFonts w:ascii="Calibri" w:hAnsi="Calibri" w:cs="Calibri"/>
        </w:rPr>
        <w:t>g</w:t>
      </w:r>
      <w:r w:rsidR="00B54622">
        <w:rPr>
          <w:rFonts w:ascii="Calibri" w:hAnsi="Calibri" w:cs="Calibri"/>
        </w:rPr>
        <w:t xml:space="preserve"> properties.  </w:t>
      </w:r>
    </w:p>
    <w:p w14:paraId="657359A0" w14:textId="77777777" w:rsidR="00B54622" w:rsidRDefault="00B54622" w:rsidP="00896361">
      <w:pPr>
        <w:rPr>
          <w:rFonts w:ascii="Calibri" w:hAnsi="Calibri" w:cs="Calibri"/>
        </w:rPr>
      </w:pPr>
    </w:p>
    <w:p w14:paraId="15424178" w14:textId="77777777" w:rsidR="00B54622" w:rsidRDefault="00B54622" w:rsidP="00896361">
      <w:pPr>
        <w:rPr>
          <w:rFonts w:ascii="Calibri" w:hAnsi="Calibri" w:cs="Calibri"/>
        </w:rPr>
      </w:pPr>
      <w:r w:rsidRPr="00006B0A">
        <w:rPr>
          <w:rFonts w:ascii="Calibri" w:hAnsi="Calibri" w:cs="Calibri"/>
          <w:position w:val="-12"/>
        </w:rPr>
        <w:object w:dxaOrig="6880" w:dyaOrig="400" w14:anchorId="169008E1">
          <v:shape id="_x0000_i1034" type="#_x0000_t75" style="width:344.5pt;height:20.5pt" o:ole="" filled="t" fillcolor="#cfc">
            <v:imagedata r:id="rId22" o:title=""/>
          </v:shape>
          <o:OLEObject Type="Embed" ProgID="Equation.DSMT4" ShapeID="_x0000_i1034" DrawAspect="Content" ObjectID="_1824838775" r:id="rId23"/>
        </w:object>
      </w:r>
    </w:p>
    <w:p w14:paraId="29D6531D" w14:textId="77777777" w:rsidR="00B54622" w:rsidRDefault="00B54622" w:rsidP="00896361">
      <w:pPr>
        <w:rPr>
          <w:rFonts w:ascii="Calibri" w:hAnsi="Calibri" w:cs="Calibri"/>
        </w:rPr>
      </w:pPr>
    </w:p>
    <w:p w14:paraId="1E3F540F" w14:textId="77777777" w:rsidR="00B54622" w:rsidRDefault="00B54622" w:rsidP="00896361">
      <w:pPr>
        <w:rPr>
          <w:rFonts w:ascii="Calibri" w:hAnsi="Calibri" w:cs="Calibri"/>
        </w:rPr>
      </w:pPr>
      <w:r>
        <w:rPr>
          <w:rFonts w:ascii="Calibri" w:hAnsi="Calibri" w:cs="Calibri"/>
        </w:rPr>
        <w:t xml:space="preserve">We’re not going to really break Θ up into its two parts ever, </w:t>
      </w:r>
      <w:r w:rsidR="003C6ECB">
        <w:rPr>
          <w:rFonts w:ascii="Calibri" w:hAnsi="Calibri" w:cs="Calibri"/>
        </w:rPr>
        <w:t xml:space="preserve">in practical examples.  Only breaking up its two properties pedagogically.  One more comment.  |p&gt; is not a special ket per se´.  We can substitute |p&gt; with any other basis ket, as long as we also update the U|p&gt; = |-p&gt; equation with its equivalent on the other basis ket.  K’s behavior remains unchanged.  </w:t>
      </w:r>
    </w:p>
    <w:p w14:paraId="7E8872BA" w14:textId="77777777" w:rsidR="003C6ECB" w:rsidRDefault="003C6ECB" w:rsidP="00896361">
      <w:pPr>
        <w:rPr>
          <w:rFonts w:ascii="Calibri" w:hAnsi="Calibri" w:cs="Calibri"/>
        </w:rPr>
      </w:pPr>
    </w:p>
    <w:p w14:paraId="53A63B03" w14:textId="77777777" w:rsidR="00B54622" w:rsidRPr="008A2957" w:rsidRDefault="008A2957" w:rsidP="00896361">
      <w:pPr>
        <w:rPr>
          <w:rFonts w:ascii="Calibri" w:hAnsi="Calibri" w:cs="Calibri"/>
          <w:b/>
        </w:rPr>
      </w:pPr>
      <w:r w:rsidRPr="008A2957">
        <w:rPr>
          <w:rFonts w:ascii="Calibri" w:hAnsi="Calibri" w:cs="Calibri"/>
          <w:b/>
        </w:rPr>
        <w:t>Example</w:t>
      </w:r>
    </w:p>
    <w:p w14:paraId="2B32BC3B" w14:textId="77777777" w:rsidR="003B1992" w:rsidRPr="00006B0A" w:rsidRDefault="008A2957" w:rsidP="00896361">
      <w:pPr>
        <w:rPr>
          <w:rFonts w:ascii="Calibri" w:hAnsi="Calibri" w:cs="Calibri"/>
        </w:rPr>
      </w:pPr>
      <w:r>
        <w:rPr>
          <w:rFonts w:ascii="Calibri" w:hAnsi="Calibri" w:cs="Calibri"/>
        </w:rPr>
        <w:t xml:space="preserve">Given the above properties, let’s prove the following.  </w:t>
      </w:r>
    </w:p>
    <w:p w14:paraId="546BEA9D" w14:textId="77777777" w:rsidR="00F3233F" w:rsidRPr="00006B0A" w:rsidRDefault="00F3233F" w:rsidP="00896361">
      <w:pPr>
        <w:rPr>
          <w:rFonts w:ascii="Calibri" w:hAnsi="Calibri" w:cs="Calibri"/>
        </w:rPr>
      </w:pPr>
    </w:p>
    <w:p w14:paraId="4B14784E" w14:textId="77777777" w:rsidR="00F3233F" w:rsidRPr="00006B0A" w:rsidRDefault="008A2957" w:rsidP="00896361">
      <w:pPr>
        <w:rPr>
          <w:rFonts w:ascii="Calibri" w:hAnsi="Calibri" w:cs="Calibri"/>
        </w:rPr>
      </w:pPr>
      <w:r w:rsidRPr="008A2957">
        <w:rPr>
          <w:rFonts w:ascii="Calibri" w:hAnsi="Calibri" w:cs="Calibri"/>
          <w:position w:val="-12"/>
        </w:rPr>
        <w:object w:dxaOrig="2060" w:dyaOrig="420" w14:anchorId="2EB14F9E">
          <v:shape id="_x0000_i1035" type="#_x0000_t75" style="width:103pt;height:21pt" o:ole="">
            <v:imagedata r:id="rId24" o:title=""/>
          </v:shape>
          <o:OLEObject Type="Embed" ProgID="Equation.DSMT4" ShapeID="_x0000_i1035" DrawAspect="Content" ObjectID="_1824838776" r:id="rId25"/>
        </w:object>
      </w:r>
    </w:p>
    <w:p w14:paraId="6B58180F" w14:textId="77777777" w:rsidR="00F3233F" w:rsidRPr="00006B0A" w:rsidRDefault="00F3233F" w:rsidP="00896361">
      <w:pPr>
        <w:rPr>
          <w:rFonts w:ascii="Calibri" w:hAnsi="Calibri" w:cs="Calibri"/>
        </w:rPr>
      </w:pPr>
    </w:p>
    <w:p w14:paraId="2D9FDB7B" w14:textId="77777777" w:rsidR="00F3233F" w:rsidRPr="00006B0A" w:rsidRDefault="008A2957" w:rsidP="00896361">
      <w:pPr>
        <w:rPr>
          <w:rFonts w:ascii="Calibri" w:hAnsi="Calibri" w:cs="Calibri"/>
        </w:rPr>
      </w:pPr>
      <w:r>
        <w:rPr>
          <w:rFonts w:ascii="Calibri" w:hAnsi="Calibri" w:cs="Calibri"/>
        </w:rPr>
        <w:t>So this follows from:</w:t>
      </w:r>
    </w:p>
    <w:p w14:paraId="68B3C40A" w14:textId="77777777" w:rsidR="007E0408" w:rsidRPr="00006B0A" w:rsidRDefault="007E0408" w:rsidP="00896361">
      <w:pPr>
        <w:rPr>
          <w:rFonts w:ascii="Calibri" w:hAnsi="Calibri" w:cs="Calibri"/>
        </w:rPr>
      </w:pPr>
    </w:p>
    <w:p w14:paraId="5374A2FA" w14:textId="77777777" w:rsidR="007E0408" w:rsidRDefault="000E2054" w:rsidP="00896361">
      <w:pPr>
        <w:rPr>
          <w:rFonts w:ascii="Calibri" w:hAnsi="Calibri" w:cs="Calibri"/>
        </w:rPr>
      </w:pPr>
      <w:r w:rsidRPr="000E2054">
        <w:rPr>
          <w:rFonts w:ascii="Calibri" w:hAnsi="Calibri" w:cs="Calibri"/>
          <w:position w:val="-42"/>
        </w:rPr>
        <w:object w:dxaOrig="6160" w:dyaOrig="960" w14:anchorId="63483CDC">
          <v:shape id="_x0000_i1036" type="#_x0000_t75" style="width:308pt;height:48pt" o:ole="">
            <v:imagedata r:id="rId26" o:title=""/>
          </v:shape>
          <o:OLEObject Type="Embed" ProgID="Equation.DSMT4" ShapeID="_x0000_i1036" DrawAspect="Content" ObjectID="_1824838777" r:id="rId27"/>
        </w:object>
      </w:r>
    </w:p>
    <w:p w14:paraId="3C9D2783" w14:textId="77777777" w:rsidR="000E2054" w:rsidRDefault="000E2054" w:rsidP="00896361">
      <w:pPr>
        <w:rPr>
          <w:rFonts w:ascii="Calibri" w:hAnsi="Calibri" w:cs="Calibri"/>
        </w:rPr>
      </w:pPr>
    </w:p>
    <w:p w14:paraId="7401AC7F" w14:textId="77777777" w:rsidR="000E2054" w:rsidRDefault="000E2054" w:rsidP="00896361">
      <w:pPr>
        <w:rPr>
          <w:rFonts w:ascii="Calibri" w:hAnsi="Calibri" w:cs="Calibri"/>
        </w:rPr>
      </w:pPr>
      <w:r>
        <w:rPr>
          <w:rFonts w:ascii="Calibri" w:hAnsi="Calibri" w:cs="Calibri"/>
        </w:rPr>
        <w:t>and so,</w:t>
      </w:r>
    </w:p>
    <w:p w14:paraId="7F437127" w14:textId="77777777" w:rsidR="000E2054" w:rsidRDefault="000E2054" w:rsidP="00896361">
      <w:pPr>
        <w:rPr>
          <w:rFonts w:ascii="Calibri" w:hAnsi="Calibri" w:cs="Calibri"/>
        </w:rPr>
      </w:pPr>
    </w:p>
    <w:p w14:paraId="5958F075" w14:textId="77777777" w:rsidR="000E2054" w:rsidRPr="00006B0A" w:rsidRDefault="000E2054" w:rsidP="00896361">
      <w:pPr>
        <w:rPr>
          <w:rFonts w:ascii="Calibri" w:hAnsi="Calibri" w:cs="Calibri"/>
        </w:rPr>
      </w:pPr>
      <w:r w:rsidRPr="00E171C7">
        <w:rPr>
          <w:position w:val="-104"/>
        </w:rPr>
        <w:object w:dxaOrig="4720" w:dyaOrig="2320" w14:anchorId="6553A34E">
          <v:shape id="_x0000_i1037" type="#_x0000_t75" style="width:236pt;height:116pt" o:ole="">
            <v:imagedata r:id="rId28" o:title=""/>
          </v:shape>
          <o:OLEObject Type="Embed" ProgID="Equation.DSMT4" ShapeID="_x0000_i1037" DrawAspect="Content" ObjectID="_1824838778" r:id="rId29"/>
        </w:object>
      </w:r>
    </w:p>
    <w:p w14:paraId="440DAC1E" w14:textId="77777777" w:rsidR="007E0408" w:rsidRPr="00006B0A" w:rsidRDefault="007E0408" w:rsidP="00896361">
      <w:pPr>
        <w:rPr>
          <w:rFonts w:ascii="Calibri" w:hAnsi="Calibri" w:cs="Calibri"/>
        </w:rPr>
      </w:pPr>
    </w:p>
    <w:p w14:paraId="5B90DF27" w14:textId="77777777" w:rsidR="000E2054" w:rsidRDefault="007E0408" w:rsidP="0014005D">
      <w:pPr>
        <w:rPr>
          <w:rFonts w:ascii="Calibri" w:hAnsi="Calibri" w:cs="Calibri"/>
        </w:rPr>
      </w:pPr>
      <w:r w:rsidRPr="00006B0A">
        <w:rPr>
          <w:rFonts w:ascii="Calibri" w:hAnsi="Calibri" w:cs="Calibri"/>
        </w:rPr>
        <w:t xml:space="preserve">So there we go.  </w:t>
      </w:r>
    </w:p>
    <w:p w14:paraId="5FCDB65B" w14:textId="77777777" w:rsidR="000E2054" w:rsidRDefault="000E2054" w:rsidP="0014005D">
      <w:pPr>
        <w:rPr>
          <w:rFonts w:ascii="Calibri" w:hAnsi="Calibri" w:cs="Calibri"/>
        </w:rPr>
      </w:pPr>
    </w:p>
    <w:p w14:paraId="71D99D11" w14:textId="77777777" w:rsidR="001F6EB9" w:rsidRPr="001F6EB9" w:rsidRDefault="001F6EB9" w:rsidP="001F6EB9">
      <w:pPr>
        <w:rPr>
          <w:rFonts w:ascii="Calibri" w:hAnsi="Calibri" w:cs="Calibri"/>
          <w:b/>
        </w:rPr>
      </w:pPr>
      <w:r w:rsidRPr="001F6EB9">
        <w:rPr>
          <w:rFonts w:ascii="Calibri" w:hAnsi="Calibri" w:cs="Calibri"/>
          <w:b/>
        </w:rPr>
        <w:t>Effect of Θ on |ψ(t)&gt;</w:t>
      </w:r>
    </w:p>
    <w:p w14:paraId="446B977A" w14:textId="77777777" w:rsidR="001F6EB9" w:rsidRPr="00006B0A" w:rsidRDefault="001F6EB9" w:rsidP="001F6EB9">
      <w:pPr>
        <w:rPr>
          <w:rFonts w:ascii="Calibri" w:hAnsi="Calibri" w:cs="Calibri"/>
        </w:rPr>
      </w:pPr>
      <w:r>
        <w:rPr>
          <w:rFonts w:ascii="Calibri" w:hAnsi="Calibri" w:cs="Calibri"/>
        </w:rPr>
        <w:t>So we said above that classically, if H possesses TRS, then if r(t) is a solution to the equations of motion, r(-t) is as well.  Let</w:t>
      </w:r>
      <w:r w:rsidRPr="00006B0A">
        <w:rPr>
          <w:rFonts w:ascii="Calibri" w:hAnsi="Calibri" w:cs="Calibri"/>
        </w:rPr>
        <w:t xml:space="preserve">’s </w:t>
      </w:r>
      <w:r>
        <w:rPr>
          <w:rFonts w:ascii="Calibri" w:hAnsi="Calibri" w:cs="Calibri"/>
        </w:rPr>
        <w:t xml:space="preserve">work out the quantum mechanical analog.  So </w:t>
      </w:r>
      <w:r w:rsidRPr="00006B0A">
        <w:rPr>
          <w:rFonts w:ascii="Calibri" w:hAnsi="Calibri" w:cs="Calibri"/>
        </w:rPr>
        <w:t xml:space="preserve"> if H possesses TRS, then both |ψ(t)&gt; and Θ|ψ(-t)&gt; is a solution to the Schrodinger equation.  This should be intuited upon a realization of what this represents.  </w:t>
      </w:r>
    </w:p>
    <w:p w14:paraId="6E9EF85D" w14:textId="77777777" w:rsidR="001F6EB9" w:rsidRPr="00006B0A" w:rsidRDefault="001F6EB9" w:rsidP="001F6EB9">
      <w:pPr>
        <w:rPr>
          <w:rFonts w:ascii="Calibri" w:hAnsi="Calibri" w:cs="Calibri"/>
        </w:rPr>
      </w:pPr>
    </w:p>
    <w:p w14:paraId="63AAE7D7" w14:textId="77777777" w:rsidR="001F6EB9" w:rsidRPr="00006B0A" w:rsidRDefault="001F6EB9" w:rsidP="001F6EB9">
      <w:pPr>
        <w:rPr>
          <w:rFonts w:ascii="Calibri" w:hAnsi="Calibri" w:cs="Calibri"/>
        </w:rPr>
      </w:pPr>
      <w:r w:rsidRPr="00006B0A">
        <w:rPr>
          <w:rFonts w:ascii="Calibri" w:hAnsi="Calibri" w:cs="Calibri"/>
        </w:rPr>
        <w:object w:dxaOrig="3691" w:dyaOrig="3120" w14:anchorId="54ACC9F1">
          <v:shape id="_x0000_i1038" type="#_x0000_t75" style="width:171pt;height:147.5pt" o:ole="">
            <v:imagedata r:id="rId4" o:title="" cropbottom="3466f" cropright="4795f"/>
          </v:shape>
          <o:OLEObject Type="Embed" ProgID="PBrush" ShapeID="_x0000_i1038" DrawAspect="Content" ObjectID="_1824838779" r:id="rId30"/>
        </w:object>
      </w:r>
      <w:r w:rsidRPr="00006B0A">
        <w:rPr>
          <w:rFonts w:ascii="Calibri" w:hAnsi="Calibri" w:cs="Calibri"/>
        </w:rPr>
        <w:object w:dxaOrig="3691" w:dyaOrig="3120" w14:anchorId="03CBFDE4">
          <v:shape id="_x0000_i1039" type="#_x0000_t75" style="width:171pt;height:147.5pt" o:ole="">
            <v:imagedata r:id="rId6" o:title="" cropbottom="3466f" cropright="4795f"/>
          </v:shape>
          <o:OLEObject Type="Embed" ProgID="PBrush" ShapeID="_x0000_i1039" DrawAspect="Content" ObjectID="_1824838780" r:id="rId31"/>
        </w:object>
      </w:r>
    </w:p>
    <w:p w14:paraId="2E8D1E37" w14:textId="77777777" w:rsidR="001F6EB9" w:rsidRPr="00006B0A" w:rsidRDefault="001F6EB9" w:rsidP="001F6EB9">
      <w:pPr>
        <w:rPr>
          <w:rFonts w:ascii="Calibri" w:hAnsi="Calibri" w:cs="Calibri"/>
        </w:rPr>
      </w:pPr>
      <w:r w:rsidRPr="00006B0A">
        <w:rPr>
          <w:rFonts w:ascii="Calibri" w:hAnsi="Calibri" w:cs="Calibri"/>
        </w:rPr>
        <w:t xml:space="preserve">|ψ(t)&gt; is represented by the trajectory on the left.  |ψ(-t)&gt; is the left trajectory reversed, but with the arrows going opposite the ‘velocity’.  Θ reverses the ‘arrows’ </w:t>
      </w:r>
      <w:r w:rsidR="008A4342">
        <w:rPr>
          <w:rFonts w:ascii="Calibri" w:hAnsi="Calibri" w:cs="Calibri"/>
        </w:rPr>
        <w:t xml:space="preserve">(e.g. momentum, etc.) </w:t>
      </w:r>
      <w:r w:rsidRPr="00006B0A">
        <w:rPr>
          <w:rFonts w:ascii="Calibri" w:hAnsi="Calibri" w:cs="Calibri"/>
        </w:rPr>
        <w:t xml:space="preserve">and makes this </w:t>
      </w:r>
      <w:r w:rsidR="008A4342">
        <w:rPr>
          <w:rFonts w:ascii="Calibri" w:hAnsi="Calibri" w:cs="Calibri"/>
        </w:rPr>
        <w:t xml:space="preserve">a </w:t>
      </w:r>
      <w:r w:rsidRPr="00006B0A">
        <w:rPr>
          <w:rFonts w:ascii="Calibri" w:hAnsi="Calibri" w:cs="Calibri"/>
        </w:rPr>
        <w:t>physically meaningful trajectory</w:t>
      </w:r>
      <w:r w:rsidR="008A4342">
        <w:rPr>
          <w:rFonts w:ascii="Calibri" w:hAnsi="Calibri" w:cs="Calibri"/>
        </w:rPr>
        <w:t>, i.e., makes the motion align with the direction of traversal.  So…</w:t>
      </w:r>
    </w:p>
    <w:p w14:paraId="76CCE82A" w14:textId="77777777" w:rsidR="001F6EB9" w:rsidRPr="00006B0A" w:rsidRDefault="001F6EB9" w:rsidP="001F6EB9">
      <w:pPr>
        <w:rPr>
          <w:rFonts w:ascii="Calibri" w:hAnsi="Calibri" w:cs="Calibri"/>
        </w:rPr>
      </w:pPr>
    </w:p>
    <w:p w14:paraId="2DF37856" w14:textId="77777777" w:rsidR="001F6EB9" w:rsidRPr="00006B0A" w:rsidRDefault="001F6EB9" w:rsidP="001F6EB9">
      <w:pPr>
        <w:rPr>
          <w:rFonts w:ascii="Calibri" w:hAnsi="Calibri" w:cs="Calibri"/>
        </w:rPr>
      </w:pPr>
      <w:r w:rsidRPr="00006B0A">
        <w:rPr>
          <w:rFonts w:ascii="Calibri" w:hAnsi="Calibri" w:cs="Calibri"/>
          <w:position w:val="-158"/>
        </w:rPr>
        <w:object w:dxaOrig="2840" w:dyaOrig="3260" w14:anchorId="43D7D76A">
          <v:shape id="_x0000_i1040" type="#_x0000_t75" style="width:142pt;height:163pt" o:ole="">
            <v:imagedata r:id="rId32" o:title=""/>
          </v:shape>
          <o:OLEObject Type="Embed" ProgID="Equation.DSMT4" ShapeID="_x0000_i1040" DrawAspect="Content" ObjectID="_1824838781" r:id="rId33"/>
        </w:object>
      </w:r>
    </w:p>
    <w:p w14:paraId="705C566D" w14:textId="77777777" w:rsidR="001F6EB9" w:rsidRPr="00006B0A" w:rsidRDefault="001F6EB9" w:rsidP="001F6EB9">
      <w:pPr>
        <w:rPr>
          <w:rFonts w:ascii="Calibri" w:hAnsi="Calibri" w:cs="Calibri"/>
        </w:rPr>
      </w:pPr>
    </w:p>
    <w:p w14:paraId="216C95FA" w14:textId="7D4592E6" w:rsidR="001F6EB9" w:rsidRPr="002860C7" w:rsidRDefault="001F6EB9" w:rsidP="001F6EB9">
      <w:pPr>
        <w:rPr>
          <w:rFonts w:ascii="Calibri" w:hAnsi="Calibri" w:cs="Calibri"/>
        </w:rPr>
      </w:pPr>
      <w:r w:rsidRPr="00006B0A">
        <w:rPr>
          <w:rFonts w:ascii="Calibri" w:hAnsi="Calibri" w:cs="Calibri"/>
        </w:rPr>
        <w:t>So there.  What does this reversed wavevector look like in position space?</w:t>
      </w:r>
      <w:r w:rsidR="002860C7">
        <w:rPr>
          <w:rFonts w:ascii="Calibri" w:hAnsi="Calibri" w:cs="Calibri"/>
        </w:rPr>
        <w:t xml:space="preserve">  The evolved time-reversed wavevector is defined via |ψ(t)&gt;</w:t>
      </w:r>
      <w:r w:rsidR="002860C7">
        <w:rPr>
          <w:rFonts w:ascii="Calibri" w:hAnsi="Calibri" w:cs="Calibri"/>
          <w:vertAlign w:val="subscript"/>
        </w:rPr>
        <w:t>TR</w:t>
      </w:r>
      <w:r w:rsidR="002860C7">
        <w:rPr>
          <w:rFonts w:ascii="Calibri" w:hAnsi="Calibri" w:cs="Calibri"/>
        </w:rPr>
        <w:t xml:space="preserve"> = </w:t>
      </w:r>
      <m:oMath>
        <m:acc>
          <m:accPr>
            <m:ctrlPr>
              <w:rPr>
                <w:rFonts w:ascii="Cambria Math" w:hAnsi="Cambria Math" w:cs="Calibri"/>
                <w:i/>
              </w:rPr>
            </m:ctrlPr>
          </m:accPr>
          <m:e>
            <m:r>
              <w:rPr>
                <w:rFonts w:ascii="Cambria Math" w:hAnsi="Cambria Math" w:cs="Calibri"/>
              </w:rPr>
              <m:t>Θ</m:t>
            </m:r>
          </m:e>
        </m:acc>
      </m:oMath>
      <w:r w:rsidR="002860C7">
        <w:rPr>
          <w:rFonts w:ascii="Calibri" w:hAnsi="Calibri" w:cs="Calibri"/>
        </w:rPr>
        <w:t xml:space="preserve">|ψ(-t)&gt; (remember </w:t>
      </w:r>
      <m:oMath>
        <m:acc>
          <m:accPr>
            <m:ctrlPr>
              <w:rPr>
                <w:rFonts w:ascii="Cambria Math" w:hAnsi="Cambria Math" w:cs="Calibri"/>
                <w:i/>
              </w:rPr>
            </m:ctrlPr>
          </m:accPr>
          <m:e>
            <m:r>
              <w:rPr>
                <w:rFonts w:ascii="Cambria Math" w:hAnsi="Cambria Math" w:cs="Calibri"/>
              </w:rPr>
              <m:t>Θ</m:t>
            </m:r>
          </m:e>
        </m:acc>
      </m:oMath>
      <w:r w:rsidR="002860C7">
        <w:rPr>
          <w:rFonts w:ascii="Calibri" w:hAnsi="Calibri" w:cs="Calibri"/>
        </w:rPr>
        <w:t xml:space="preserve"> reverses the direction of motion, but doesn’t evolve in time per se´, so we need to insert the (-t) argument ourselves).  </w:t>
      </w:r>
    </w:p>
    <w:p w14:paraId="5DC24D64" w14:textId="77777777" w:rsidR="001F6EB9" w:rsidRPr="00006B0A" w:rsidRDefault="001F6EB9" w:rsidP="001F6EB9">
      <w:pPr>
        <w:rPr>
          <w:rFonts w:ascii="Calibri" w:hAnsi="Calibri" w:cs="Calibri"/>
        </w:rPr>
      </w:pPr>
    </w:p>
    <w:p w14:paraId="021FF0AA" w14:textId="77777777" w:rsidR="001F6EB9" w:rsidRPr="00006B0A" w:rsidRDefault="001F6EB9" w:rsidP="001F6EB9">
      <w:pPr>
        <w:rPr>
          <w:rFonts w:ascii="Calibri" w:hAnsi="Calibri" w:cs="Calibri"/>
        </w:rPr>
      </w:pPr>
      <w:r w:rsidRPr="00006B0A">
        <w:rPr>
          <w:rFonts w:ascii="Calibri" w:hAnsi="Calibri" w:cs="Calibri"/>
          <w:position w:val="-100"/>
        </w:rPr>
        <w:object w:dxaOrig="3120" w:dyaOrig="1860" w14:anchorId="4A6FD134">
          <v:shape id="_x0000_i1041" type="#_x0000_t75" style="width:156pt;height:93pt" o:ole="">
            <v:imagedata r:id="rId34" o:title=""/>
          </v:shape>
          <o:OLEObject Type="Embed" ProgID="Equation.DSMT4" ShapeID="_x0000_i1041" DrawAspect="Content" ObjectID="_1824838782" r:id="rId35"/>
        </w:object>
      </w:r>
      <w:r w:rsidRPr="00006B0A">
        <w:rPr>
          <w:rFonts w:ascii="Calibri" w:hAnsi="Calibri" w:cs="Calibri"/>
        </w:rPr>
        <w:t xml:space="preserve"> </w:t>
      </w:r>
    </w:p>
    <w:p w14:paraId="1E605C7D" w14:textId="77777777" w:rsidR="001F6EB9" w:rsidRPr="00006B0A" w:rsidRDefault="001F6EB9" w:rsidP="001F6EB9">
      <w:pPr>
        <w:rPr>
          <w:rFonts w:ascii="Calibri" w:hAnsi="Calibri" w:cs="Calibri"/>
        </w:rPr>
      </w:pPr>
    </w:p>
    <w:p w14:paraId="71C8D9C3" w14:textId="77777777" w:rsidR="001F6EB9" w:rsidRPr="00006B0A" w:rsidRDefault="001F6EB9" w:rsidP="001F6EB9">
      <w:pPr>
        <w:rPr>
          <w:rFonts w:ascii="Calibri" w:hAnsi="Calibri" w:cs="Calibri"/>
        </w:rPr>
      </w:pPr>
      <w:r w:rsidRPr="00006B0A">
        <w:rPr>
          <w:rFonts w:ascii="Calibri" w:hAnsi="Calibri" w:cs="Calibri"/>
        </w:rPr>
        <w:t>and then projecting against &lt;</w:t>
      </w:r>
      <w:r w:rsidRPr="00006B0A">
        <w:rPr>
          <w:rFonts w:ascii="Calibri" w:hAnsi="Calibri" w:cs="Calibri"/>
          <w:b/>
        </w:rPr>
        <w:t>r</w:t>
      </w:r>
      <w:r w:rsidRPr="00006B0A">
        <w:rPr>
          <w:rFonts w:ascii="Calibri" w:hAnsi="Calibri" w:cs="Calibri"/>
        </w:rPr>
        <w:t>| we get:</w:t>
      </w:r>
    </w:p>
    <w:p w14:paraId="41570114" w14:textId="77777777" w:rsidR="001F6EB9" w:rsidRPr="00006B0A" w:rsidRDefault="001F6EB9" w:rsidP="001F6EB9">
      <w:pPr>
        <w:rPr>
          <w:rFonts w:ascii="Calibri" w:hAnsi="Calibri" w:cs="Calibri"/>
        </w:rPr>
      </w:pPr>
    </w:p>
    <w:p w14:paraId="41D14431" w14:textId="77777777" w:rsidR="001F6EB9" w:rsidRPr="00006B0A" w:rsidRDefault="001F6EB9" w:rsidP="001F6EB9">
      <w:pPr>
        <w:rPr>
          <w:rFonts w:ascii="Calibri" w:hAnsi="Calibri" w:cs="Calibri"/>
        </w:rPr>
      </w:pPr>
      <w:r w:rsidRPr="00006B0A">
        <w:rPr>
          <w:rFonts w:ascii="Calibri" w:hAnsi="Calibri" w:cs="Calibri"/>
          <w:position w:val="-254"/>
        </w:rPr>
        <w:object w:dxaOrig="4560" w:dyaOrig="5200" w14:anchorId="3EB98D9C">
          <v:shape id="_x0000_i1042" type="#_x0000_t75" style="width:228pt;height:260pt" o:ole="">
            <v:imagedata r:id="rId36" o:title=""/>
          </v:shape>
          <o:OLEObject Type="Embed" ProgID="Equation.DSMT4" ShapeID="_x0000_i1042" DrawAspect="Content" ObjectID="_1824838783" r:id="rId37"/>
        </w:object>
      </w:r>
    </w:p>
    <w:p w14:paraId="1431E32C" w14:textId="77777777" w:rsidR="001F6EB9" w:rsidRPr="00006B0A" w:rsidRDefault="001F6EB9" w:rsidP="001F6EB9">
      <w:pPr>
        <w:rPr>
          <w:rFonts w:ascii="Calibri" w:hAnsi="Calibri" w:cs="Calibri"/>
        </w:rPr>
      </w:pPr>
    </w:p>
    <w:p w14:paraId="58E4BA84" w14:textId="5CA430D9" w:rsidR="001F6EB9" w:rsidRPr="00006B0A" w:rsidRDefault="001F6EB9" w:rsidP="001F6EB9">
      <w:pPr>
        <w:rPr>
          <w:rFonts w:ascii="Calibri" w:hAnsi="Calibri" w:cs="Calibri"/>
        </w:rPr>
      </w:pPr>
      <w:r w:rsidRPr="00006B0A">
        <w:rPr>
          <w:rFonts w:ascii="Calibri" w:hAnsi="Calibri" w:cs="Calibri"/>
        </w:rPr>
        <w:t>and so we get, finally,</w:t>
      </w:r>
      <w:r w:rsidR="004C582F">
        <w:rPr>
          <w:rFonts w:ascii="Calibri" w:hAnsi="Calibri" w:cs="Calibri"/>
        </w:rPr>
        <w:t xml:space="preserve"> </w:t>
      </w:r>
    </w:p>
    <w:p w14:paraId="59D4483F" w14:textId="77777777" w:rsidR="001F6EB9" w:rsidRPr="00006B0A" w:rsidRDefault="001F6EB9" w:rsidP="001F6EB9">
      <w:pPr>
        <w:rPr>
          <w:rFonts w:ascii="Calibri" w:hAnsi="Calibri" w:cs="Calibri"/>
        </w:rPr>
      </w:pPr>
    </w:p>
    <w:p w14:paraId="3FE4811D" w14:textId="77777777" w:rsidR="001F6EB9" w:rsidRDefault="001F6EB9" w:rsidP="0014005D">
      <w:pPr>
        <w:rPr>
          <w:rFonts w:ascii="Calibri" w:hAnsi="Calibri" w:cs="Calibri"/>
        </w:rPr>
      </w:pPr>
      <w:r w:rsidRPr="00006B0A">
        <w:rPr>
          <w:rFonts w:ascii="Calibri" w:hAnsi="Calibri" w:cs="Calibri"/>
          <w:position w:val="-12"/>
        </w:rPr>
        <w:object w:dxaOrig="1920" w:dyaOrig="380" w14:anchorId="6F7A6BB7">
          <v:shape id="_x0000_i1043" type="#_x0000_t75" style="width:96pt;height:19pt" o:ole="" o:bordertopcolor="this" o:borderleftcolor="this" o:borderbottomcolor="this" o:borderrightcolor="this">
            <v:imagedata r:id="rId38" o:title=""/>
            <w10:bordertop type="single" width="8"/>
            <w10:borderleft type="single" width="8"/>
            <w10:borderbottom type="single" width="8"/>
            <w10:borderright type="single" width="8"/>
          </v:shape>
          <o:OLEObject Type="Embed" ProgID="Equation.DSMT4" ShapeID="_x0000_i1043" DrawAspect="Content" ObjectID="_1824838784" r:id="rId39"/>
        </w:object>
      </w:r>
    </w:p>
    <w:p w14:paraId="3C3A026A" w14:textId="77777777" w:rsidR="001F6EB9" w:rsidRDefault="001F6EB9" w:rsidP="0014005D">
      <w:pPr>
        <w:rPr>
          <w:rFonts w:ascii="Calibri" w:hAnsi="Calibri" w:cs="Calibri"/>
        </w:rPr>
      </w:pPr>
    </w:p>
    <w:p w14:paraId="187B5DEC" w14:textId="77777777" w:rsidR="000E2054" w:rsidRPr="000E2054" w:rsidRDefault="000E2054" w:rsidP="0014005D">
      <w:pPr>
        <w:rPr>
          <w:rFonts w:ascii="Calibri" w:hAnsi="Calibri" w:cs="Calibri"/>
          <w:b/>
        </w:rPr>
      </w:pPr>
      <w:r w:rsidRPr="000E2054">
        <w:rPr>
          <w:rFonts w:ascii="Calibri" w:hAnsi="Calibri" w:cs="Calibri"/>
          <w:b/>
        </w:rPr>
        <w:t>Θ’s action on other basis kets</w:t>
      </w:r>
    </w:p>
    <w:p w14:paraId="4FCEF02A" w14:textId="77777777" w:rsidR="0014005D" w:rsidRPr="00006B0A" w:rsidRDefault="0014005D" w:rsidP="0014005D">
      <w:pPr>
        <w:rPr>
          <w:rFonts w:ascii="Calibri" w:hAnsi="Calibri" w:cs="Calibri"/>
        </w:rPr>
      </w:pPr>
      <w:r w:rsidRPr="00006B0A">
        <w:rPr>
          <w:rFonts w:ascii="Calibri" w:hAnsi="Calibri" w:cs="Calibri"/>
        </w:rPr>
        <w:t xml:space="preserve">Alright, now let’s see what effect Θ has on other kets and operators.  </w:t>
      </w:r>
      <w:r w:rsidR="00D74F59" w:rsidRPr="00006B0A">
        <w:rPr>
          <w:rFonts w:ascii="Calibri" w:hAnsi="Calibri" w:cs="Calibri"/>
        </w:rPr>
        <w:t>We’ll have:</w:t>
      </w:r>
    </w:p>
    <w:p w14:paraId="50E05565" w14:textId="77777777" w:rsidR="00D74F59" w:rsidRPr="00006B0A" w:rsidRDefault="00D74F59" w:rsidP="0014005D">
      <w:pPr>
        <w:rPr>
          <w:rFonts w:ascii="Calibri" w:hAnsi="Calibri" w:cs="Calibri"/>
        </w:rPr>
      </w:pPr>
    </w:p>
    <w:p w14:paraId="4938F13D" w14:textId="77777777" w:rsidR="00D74F59" w:rsidRPr="00006B0A" w:rsidRDefault="009A2326" w:rsidP="0014005D">
      <w:pPr>
        <w:rPr>
          <w:rFonts w:ascii="Calibri" w:hAnsi="Calibri" w:cs="Calibri"/>
        </w:rPr>
      </w:pPr>
      <w:r w:rsidRPr="00006B0A">
        <w:rPr>
          <w:rFonts w:ascii="Calibri" w:hAnsi="Calibri" w:cs="Calibri"/>
          <w:position w:val="-76"/>
        </w:rPr>
        <w:object w:dxaOrig="2140" w:dyaOrig="1640" w14:anchorId="468347B6">
          <v:shape id="_x0000_i1044" type="#_x0000_t75" style="width:107pt;height:82pt" o:ole="" o:bordertopcolor="this" o:borderleftcolor="this" o:borderbottomcolor="this" o:borderrightcolor="this">
            <v:imagedata r:id="rId40" o:title=""/>
            <w10:bordertop type="single" width="8"/>
            <w10:borderleft type="single" width="8"/>
            <w10:borderbottom type="single" width="8"/>
            <w10:borderright type="single" width="8"/>
          </v:shape>
          <o:OLEObject Type="Embed" ProgID="Equation.DSMT4" ShapeID="_x0000_i1044" DrawAspect="Content" ObjectID="_1824838785" r:id="rId41"/>
        </w:object>
      </w:r>
    </w:p>
    <w:p w14:paraId="288B7A11" w14:textId="77777777" w:rsidR="00D74F59" w:rsidRPr="00006B0A" w:rsidRDefault="00D74F59" w:rsidP="0014005D">
      <w:pPr>
        <w:rPr>
          <w:rFonts w:ascii="Calibri" w:hAnsi="Calibri" w:cs="Calibri"/>
        </w:rPr>
      </w:pPr>
    </w:p>
    <w:p w14:paraId="09D6ADE7" w14:textId="77777777" w:rsidR="00140E0C" w:rsidRPr="00006B0A" w:rsidRDefault="000E2054" w:rsidP="0014005D">
      <w:pPr>
        <w:rPr>
          <w:rFonts w:ascii="Calibri" w:hAnsi="Calibri" w:cs="Calibri"/>
        </w:rPr>
      </w:pPr>
      <w:r>
        <w:rPr>
          <w:rFonts w:ascii="Calibri" w:hAnsi="Calibri" w:cs="Calibri"/>
        </w:rPr>
        <w:t>The first</w:t>
      </w:r>
      <w:r w:rsidR="00D74F59" w:rsidRPr="00006B0A">
        <w:rPr>
          <w:rFonts w:ascii="Calibri" w:hAnsi="Calibri" w:cs="Calibri"/>
        </w:rPr>
        <w:t xml:space="preserve"> follows from:</w:t>
      </w:r>
    </w:p>
    <w:p w14:paraId="0BDA3496" w14:textId="77777777" w:rsidR="0014005D" w:rsidRPr="00006B0A" w:rsidRDefault="0014005D" w:rsidP="0014005D">
      <w:pPr>
        <w:rPr>
          <w:rFonts w:ascii="Calibri" w:hAnsi="Calibri" w:cs="Calibri"/>
        </w:rPr>
      </w:pPr>
    </w:p>
    <w:p w14:paraId="4D2024C6" w14:textId="77777777" w:rsidR="0014005D" w:rsidRPr="00006B0A" w:rsidRDefault="000E2054" w:rsidP="0014005D">
      <w:pPr>
        <w:rPr>
          <w:rFonts w:ascii="Calibri" w:hAnsi="Calibri" w:cs="Calibri"/>
        </w:rPr>
      </w:pPr>
      <w:r w:rsidRPr="00006B0A">
        <w:rPr>
          <w:rFonts w:ascii="Calibri" w:hAnsi="Calibri" w:cs="Calibri"/>
          <w:position w:val="-158"/>
        </w:rPr>
        <w:object w:dxaOrig="3000" w:dyaOrig="3280" w14:anchorId="3562F140">
          <v:shape id="_x0000_i1045" type="#_x0000_t75" style="width:150pt;height:164pt" o:ole="">
            <v:imagedata r:id="rId42" o:title=""/>
          </v:shape>
          <o:OLEObject Type="Embed" ProgID="Equation.DSMT4" ShapeID="_x0000_i1045" DrawAspect="Content" ObjectID="_1824838786" r:id="rId43"/>
        </w:object>
      </w:r>
    </w:p>
    <w:p w14:paraId="652FA84E" w14:textId="77777777" w:rsidR="001754CD" w:rsidRPr="00006B0A" w:rsidRDefault="001754CD" w:rsidP="0014005D">
      <w:pPr>
        <w:rPr>
          <w:rFonts w:ascii="Calibri" w:hAnsi="Calibri" w:cs="Calibri"/>
        </w:rPr>
      </w:pPr>
    </w:p>
    <w:p w14:paraId="70589325" w14:textId="77777777" w:rsidR="001754CD" w:rsidRPr="00006B0A" w:rsidRDefault="001754CD" w:rsidP="0014005D">
      <w:pPr>
        <w:rPr>
          <w:rFonts w:ascii="Calibri" w:hAnsi="Calibri" w:cs="Calibri"/>
        </w:rPr>
      </w:pPr>
      <w:r w:rsidRPr="00006B0A">
        <w:rPr>
          <w:rFonts w:ascii="Calibri" w:hAnsi="Calibri" w:cs="Calibri"/>
        </w:rPr>
        <w:t>We obviously have that:</w:t>
      </w:r>
    </w:p>
    <w:p w14:paraId="1111F857" w14:textId="77777777" w:rsidR="001754CD" w:rsidRPr="00006B0A" w:rsidRDefault="001754CD" w:rsidP="0014005D">
      <w:pPr>
        <w:rPr>
          <w:rFonts w:ascii="Calibri" w:hAnsi="Calibri" w:cs="Calibri"/>
        </w:rPr>
      </w:pPr>
    </w:p>
    <w:p w14:paraId="7970EBDB" w14:textId="77777777" w:rsidR="001754CD" w:rsidRPr="00006B0A" w:rsidRDefault="001754CD" w:rsidP="0014005D">
      <w:pPr>
        <w:rPr>
          <w:rFonts w:ascii="Calibri" w:hAnsi="Calibri" w:cs="Calibri"/>
        </w:rPr>
      </w:pPr>
      <w:r w:rsidRPr="00006B0A">
        <w:rPr>
          <w:rFonts w:ascii="Calibri" w:hAnsi="Calibri" w:cs="Calibri"/>
          <w:position w:val="-14"/>
        </w:rPr>
        <w:object w:dxaOrig="1200" w:dyaOrig="420" w14:anchorId="2FCDFFD0">
          <v:shape id="_x0000_i1046" type="#_x0000_t75" style="width:60pt;height:21pt" o:ole="">
            <v:imagedata r:id="rId44" o:title=""/>
          </v:shape>
          <o:OLEObject Type="Embed" ProgID="Equation.DSMT4" ShapeID="_x0000_i1046" DrawAspect="Content" ObjectID="_1824838787" r:id="rId45"/>
        </w:object>
      </w:r>
    </w:p>
    <w:p w14:paraId="7C1530FB" w14:textId="77777777" w:rsidR="0014005D" w:rsidRPr="00006B0A" w:rsidRDefault="0014005D" w:rsidP="0014005D">
      <w:pPr>
        <w:rPr>
          <w:rFonts w:ascii="Calibri" w:hAnsi="Calibri" w:cs="Calibri"/>
        </w:rPr>
      </w:pPr>
    </w:p>
    <w:p w14:paraId="54051A46" w14:textId="77777777" w:rsidR="0014005D" w:rsidRPr="00006B0A" w:rsidRDefault="001754CD" w:rsidP="0014005D">
      <w:pPr>
        <w:rPr>
          <w:rFonts w:ascii="Calibri" w:hAnsi="Calibri" w:cs="Calibri"/>
        </w:rPr>
      </w:pPr>
      <w:r w:rsidRPr="00006B0A">
        <w:rPr>
          <w:rFonts w:ascii="Calibri" w:hAnsi="Calibri" w:cs="Calibri"/>
        </w:rPr>
        <w:t>As for angular momentum eigenstates we have:</w:t>
      </w:r>
    </w:p>
    <w:p w14:paraId="62CDCA77" w14:textId="77777777" w:rsidR="0014005D" w:rsidRPr="00006B0A" w:rsidRDefault="0014005D" w:rsidP="0014005D">
      <w:pPr>
        <w:rPr>
          <w:rFonts w:ascii="Calibri" w:hAnsi="Calibri" w:cs="Calibri"/>
        </w:rPr>
      </w:pPr>
    </w:p>
    <w:p w14:paraId="0BDD2BAC" w14:textId="77777777" w:rsidR="0014005D" w:rsidRPr="00006B0A" w:rsidRDefault="00A63E17" w:rsidP="0014005D">
      <w:pPr>
        <w:rPr>
          <w:rFonts w:ascii="Calibri" w:hAnsi="Calibri" w:cs="Calibri"/>
        </w:rPr>
      </w:pPr>
      <w:r w:rsidRPr="00A63E17">
        <w:rPr>
          <w:rFonts w:ascii="Calibri" w:hAnsi="Calibri" w:cs="Calibri"/>
          <w:position w:val="-134"/>
        </w:rPr>
        <w:object w:dxaOrig="3140" w:dyaOrig="2799" w14:anchorId="0CDBA70E">
          <v:shape id="_x0000_i1047" type="#_x0000_t75" style="width:157pt;height:140pt" o:ole="">
            <v:imagedata r:id="rId46" o:title=""/>
          </v:shape>
          <o:OLEObject Type="Embed" ProgID="Equation.DSMT4" ShapeID="_x0000_i1047" DrawAspect="Content" ObjectID="_1824838788" r:id="rId47"/>
        </w:object>
      </w:r>
    </w:p>
    <w:p w14:paraId="3EE1234D" w14:textId="77777777" w:rsidR="0014005D" w:rsidRPr="00006B0A" w:rsidRDefault="0014005D" w:rsidP="0014005D">
      <w:pPr>
        <w:rPr>
          <w:rFonts w:ascii="Calibri" w:hAnsi="Calibri" w:cs="Calibri"/>
        </w:rPr>
      </w:pPr>
    </w:p>
    <w:p w14:paraId="5E141531" w14:textId="77777777" w:rsidR="0014005D" w:rsidRPr="00006B0A" w:rsidRDefault="0014005D" w:rsidP="0014005D">
      <w:pPr>
        <w:rPr>
          <w:rFonts w:ascii="Calibri" w:hAnsi="Calibri" w:cs="Calibri"/>
        </w:rPr>
      </w:pPr>
      <w:r w:rsidRPr="00006B0A">
        <w:rPr>
          <w:rFonts w:ascii="Calibri" w:hAnsi="Calibri" w:cs="Calibri"/>
        </w:rPr>
        <w:t>That property of the spherical harmonics follows from the fact that:</w:t>
      </w:r>
    </w:p>
    <w:p w14:paraId="437DD8EF" w14:textId="77777777" w:rsidR="0014005D" w:rsidRPr="00006B0A" w:rsidRDefault="0014005D" w:rsidP="0014005D">
      <w:pPr>
        <w:rPr>
          <w:rFonts w:ascii="Calibri" w:hAnsi="Calibri" w:cs="Calibri"/>
        </w:rPr>
      </w:pPr>
    </w:p>
    <w:p w14:paraId="4DF82463" w14:textId="77777777" w:rsidR="0014005D" w:rsidRPr="00006B0A" w:rsidRDefault="00441ED3" w:rsidP="0014005D">
      <w:pPr>
        <w:rPr>
          <w:rFonts w:ascii="Calibri" w:hAnsi="Calibri" w:cs="Calibri"/>
        </w:rPr>
      </w:pPr>
      <w:r w:rsidRPr="00441ED3">
        <w:rPr>
          <w:rFonts w:ascii="Calibri" w:hAnsi="Calibri" w:cs="Calibri"/>
          <w:position w:val="-82"/>
        </w:rPr>
        <w:object w:dxaOrig="6500" w:dyaOrig="1760" w14:anchorId="61A48B6A">
          <v:shape id="_x0000_i1048" type="#_x0000_t75" style="width:325pt;height:88pt" o:ole="">
            <v:imagedata r:id="rId48" o:title=""/>
          </v:shape>
          <o:OLEObject Type="Embed" ProgID="Equation.DSMT4" ShapeID="_x0000_i1048" DrawAspect="Content" ObjectID="_1824838789" r:id="rId49"/>
        </w:object>
      </w:r>
    </w:p>
    <w:p w14:paraId="4398C275" w14:textId="77777777" w:rsidR="0014005D" w:rsidRPr="00006B0A" w:rsidRDefault="0014005D" w:rsidP="0014005D">
      <w:pPr>
        <w:rPr>
          <w:rFonts w:ascii="Calibri" w:hAnsi="Calibri" w:cs="Calibri"/>
        </w:rPr>
      </w:pPr>
    </w:p>
    <w:p w14:paraId="5668C9D6" w14:textId="77777777" w:rsidR="0014005D" w:rsidRPr="00006B0A" w:rsidRDefault="0014005D" w:rsidP="0014005D">
      <w:pPr>
        <w:rPr>
          <w:rFonts w:ascii="Calibri" w:hAnsi="Calibri" w:cs="Calibri"/>
        </w:rPr>
      </w:pPr>
      <w:r w:rsidRPr="00006B0A">
        <w:rPr>
          <w:rFonts w:ascii="Calibri" w:hAnsi="Calibri" w:cs="Calibri"/>
        </w:rPr>
        <w:t xml:space="preserve">For comparison’s sake, using the lowering operator we can write:  </w:t>
      </w:r>
    </w:p>
    <w:p w14:paraId="0D13ED96" w14:textId="77777777" w:rsidR="0014005D" w:rsidRPr="00006B0A" w:rsidRDefault="0014005D" w:rsidP="0014005D">
      <w:pPr>
        <w:rPr>
          <w:rFonts w:ascii="Calibri" w:hAnsi="Calibri" w:cs="Calibri"/>
        </w:rPr>
      </w:pPr>
    </w:p>
    <w:p w14:paraId="508E5AF9" w14:textId="77777777" w:rsidR="0014005D" w:rsidRPr="00006B0A" w:rsidRDefault="00441ED3" w:rsidP="0014005D">
      <w:pPr>
        <w:rPr>
          <w:rFonts w:ascii="Calibri" w:hAnsi="Calibri" w:cs="Calibri"/>
        </w:rPr>
      </w:pPr>
      <w:r w:rsidRPr="00006B0A">
        <w:rPr>
          <w:rFonts w:ascii="Calibri" w:hAnsi="Calibri" w:cs="Calibri"/>
          <w:position w:val="-32"/>
        </w:rPr>
        <w:object w:dxaOrig="6640" w:dyaOrig="820" w14:anchorId="00855EB8">
          <v:shape id="_x0000_i1049" type="#_x0000_t75" style="width:332pt;height:41pt" o:ole="">
            <v:imagedata r:id="rId50" o:title=""/>
          </v:shape>
          <o:OLEObject Type="Embed" ProgID="Equation.DSMT4" ShapeID="_x0000_i1049" DrawAspect="Content" ObjectID="_1824838790" r:id="rId51"/>
        </w:object>
      </w:r>
    </w:p>
    <w:p w14:paraId="0044E73D" w14:textId="77777777" w:rsidR="0014005D" w:rsidRPr="00006B0A" w:rsidRDefault="0014005D" w:rsidP="0014005D">
      <w:pPr>
        <w:rPr>
          <w:rFonts w:ascii="Calibri" w:hAnsi="Calibri" w:cs="Calibri"/>
        </w:rPr>
      </w:pPr>
    </w:p>
    <w:p w14:paraId="6E67CE66" w14:textId="77777777" w:rsidR="0014005D" w:rsidRPr="00006B0A" w:rsidRDefault="0014005D" w:rsidP="0014005D">
      <w:pPr>
        <w:rPr>
          <w:rFonts w:ascii="Calibri" w:hAnsi="Calibri" w:cs="Calibri"/>
        </w:rPr>
      </w:pPr>
      <w:r w:rsidRPr="00006B0A">
        <w:rPr>
          <w:rFonts w:ascii="Calibri" w:hAnsi="Calibri" w:cs="Calibri"/>
        </w:rPr>
        <w:t>and so we have:</w:t>
      </w:r>
    </w:p>
    <w:p w14:paraId="1F660496" w14:textId="77777777" w:rsidR="0014005D" w:rsidRPr="00006B0A" w:rsidRDefault="0014005D" w:rsidP="0014005D">
      <w:pPr>
        <w:rPr>
          <w:rFonts w:ascii="Calibri" w:hAnsi="Calibri" w:cs="Calibri"/>
        </w:rPr>
      </w:pPr>
    </w:p>
    <w:p w14:paraId="27CAB527" w14:textId="77777777" w:rsidR="0014005D" w:rsidRPr="00006B0A" w:rsidRDefault="00441ED3" w:rsidP="0014005D">
      <w:pPr>
        <w:rPr>
          <w:rFonts w:ascii="Calibri" w:hAnsi="Calibri" w:cs="Calibri"/>
        </w:rPr>
      </w:pPr>
      <w:r w:rsidRPr="00006B0A">
        <w:rPr>
          <w:rFonts w:ascii="Calibri" w:hAnsi="Calibri" w:cs="Calibri"/>
          <w:position w:val="-14"/>
        </w:rPr>
        <w:object w:dxaOrig="3640" w:dyaOrig="400" w14:anchorId="178F59F7">
          <v:shape id="_x0000_i1050" type="#_x0000_t75" style="width:182pt;height:20pt" o:ole="">
            <v:imagedata r:id="rId52" o:title=""/>
          </v:shape>
          <o:OLEObject Type="Embed" ProgID="Equation.DSMT4" ShapeID="_x0000_i1050" DrawAspect="Content" ObjectID="_1824838791" r:id="rId53"/>
        </w:object>
      </w:r>
    </w:p>
    <w:p w14:paraId="269457A9" w14:textId="77777777" w:rsidR="0014005D" w:rsidRPr="00006B0A" w:rsidRDefault="0014005D" w:rsidP="0014005D">
      <w:pPr>
        <w:rPr>
          <w:rFonts w:ascii="Calibri" w:hAnsi="Calibri" w:cs="Calibri"/>
        </w:rPr>
      </w:pPr>
    </w:p>
    <w:p w14:paraId="23F3B49B" w14:textId="77777777" w:rsidR="00A63E17" w:rsidRDefault="00535151" w:rsidP="003E76A7">
      <w:pPr>
        <w:rPr>
          <w:rFonts w:ascii="Calibri" w:hAnsi="Calibri" w:cs="Calibri"/>
        </w:rPr>
      </w:pPr>
      <w:r w:rsidRPr="00006B0A">
        <w:rPr>
          <w:rFonts w:ascii="Calibri" w:hAnsi="Calibri" w:cs="Calibri"/>
        </w:rPr>
        <w:t>The last relationship is taken as more or less a definition of how Θ acts on spinors</w:t>
      </w:r>
      <w:r w:rsidR="008413FC">
        <w:rPr>
          <w:rFonts w:ascii="Calibri" w:hAnsi="Calibri" w:cs="Calibri"/>
        </w:rPr>
        <w:t>, by analogy with regular angular momentum states</w:t>
      </w:r>
      <w:r w:rsidRPr="00006B0A">
        <w:rPr>
          <w:rFonts w:ascii="Calibri" w:hAnsi="Calibri" w:cs="Calibri"/>
        </w:rPr>
        <w:t xml:space="preserve">.  </w:t>
      </w:r>
    </w:p>
    <w:p w14:paraId="5764595A" w14:textId="77777777" w:rsidR="00A63E17" w:rsidRDefault="00A63E17" w:rsidP="003E76A7">
      <w:pPr>
        <w:rPr>
          <w:rFonts w:ascii="Calibri" w:hAnsi="Calibri" w:cs="Calibri"/>
        </w:rPr>
      </w:pPr>
    </w:p>
    <w:p w14:paraId="3FC4B0A1" w14:textId="77777777" w:rsidR="00A63E17" w:rsidRPr="00A63E17" w:rsidRDefault="00A63E17" w:rsidP="003E76A7">
      <w:pPr>
        <w:rPr>
          <w:rFonts w:ascii="Calibri" w:hAnsi="Calibri" w:cs="Calibri"/>
          <w:b/>
        </w:rPr>
      </w:pPr>
      <w:r w:rsidRPr="000E2054">
        <w:rPr>
          <w:rFonts w:ascii="Calibri" w:hAnsi="Calibri" w:cs="Calibri"/>
          <w:b/>
        </w:rPr>
        <w:t>Θ</w:t>
      </w:r>
      <w:r w:rsidR="00163A32">
        <w:rPr>
          <w:rFonts w:ascii="Calibri" w:hAnsi="Calibri" w:cs="Calibri"/>
          <w:b/>
          <w:vertAlign w:val="superscript"/>
        </w:rPr>
        <w:t>-1</w:t>
      </w:r>
      <w:r w:rsidR="00163A32">
        <w:rPr>
          <w:rFonts w:ascii="Calibri" w:hAnsi="Calibri" w:cs="Calibri"/>
          <w:b/>
        </w:rPr>
        <w:t>…Θ</w:t>
      </w:r>
      <w:r w:rsidRPr="000E2054">
        <w:rPr>
          <w:rFonts w:ascii="Calibri" w:hAnsi="Calibri" w:cs="Calibri"/>
          <w:b/>
        </w:rPr>
        <w:t xml:space="preserve"> action </w:t>
      </w:r>
      <w:r>
        <w:rPr>
          <w:rFonts w:ascii="Calibri" w:hAnsi="Calibri" w:cs="Calibri"/>
          <w:b/>
        </w:rPr>
        <w:t>on operators</w:t>
      </w:r>
    </w:p>
    <w:p w14:paraId="77B8EFA5" w14:textId="77777777" w:rsidR="003E76A7" w:rsidRPr="00006B0A" w:rsidRDefault="0014005D" w:rsidP="003E76A7">
      <w:pPr>
        <w:rPr>
          <w:rFonts w:ascii="Calibri" w:hAnsi="Calibri" w:cs="Calibri"/>
        </w:rPr>
      </w:pPr>
      <w:r w:rsidRPr="00006B0A">
        <w:rPr>
          <w:rFonts w:ascii="Calibri" w:hAnsi="Calibri" w:cs="Calibri"/>
        </w:rPr>
        <w:t xml:space="preserve">We would also like </w:t>
      </w:r>
      <w:r w:rsidR="00D74F59" w:rsidRPr="00006B0A">
        <w:rPr>
          <w:rFonts w:ascii="Calibri" w:hAnsi="Calibri" w:cs="Calibri"/>
        </w:rPr>
        <w:t>to examine the effect of the TR</w:t>
      </w:r>
      <w:r w:rsidRPr="00006B0A">
        <w:rPr>
          <w:rFonts w:ascii="Calibri" w:hAnsi="Calibri" w:cs="Calibri"/>
        </w:rPr>
        <w:t xml:space="preserve"> operator on </w:t>
      </w:r>
      <w:r w:rsidR="00D74F59" w:rsidRPr="00006B0A">
        <w:rPr>
          <w:rFonts w:ascii="Calibri" w:hAnsi="Calibri" w:cs="Calibri"/>
        </w:rPr>
        <w:t xml:space="preserve">other </w:t>
      </w:r>
      <w:r w:rsidRPr="00006B0A">
        <w:rPr>
          <w:rFonts w:ascii="Calibri" w:hAnsi="Calibri" w:cs="Calibri"/>
        </w:rPr>
        <w:t xml:space="preserve">operators as well.  </w:t>
      </w:r>
      <w:r w:rsidR="00A63E17">
        <w:rPr>
          <w:rFonts w:ascii="Calibri" w:hAnsi="Calibri" w:cs="Calibri"/>
        </w:rPr>
        <w:t>Since Θ is not unitary, Θ</w:t>
      </w:r>
      <w:r w:rsidR="00A63E17">
        <w:rPr>
          <w:rFonts w:ascii="Calibri" w:hAnsi="Calibri" w:cs="Calibri"/>
          <w:vertAlign w:val="superscript"/>
        </w:rPr>
        <w:t>-1</w:t>
      </w:r>
      <w:r w:rsidR="00A63E17">
        <w:rPr>
          <w:rFonts w:ascii="Calibri" w:hAnsi="Calibri" w:cs="Calibri"/>
        </w:rPr>
        <w:t>AΘ will be different than Θ</w:t>
      </w:r>
      <w:r w:rsidR="00A63E17" w:rsidRPr="00A63E17">
        <w:rPr>
          <w:rFonts w:ascii="Cambria Math" w:hAnsi="Cambria Math" w:cs="Calibri"/>
          <w:vertAlign w:val="superscript"/>
        </w:rPr>
        <w:t>†</w:t>
      </w:r>
      <w:r w:rsidR="00A63E17">
        <w:rPr>
          <w:rFonts w:ascii="Calibri" w:hAnsi="Calibri" w:cs="Calibri"/>
        </w:rPr>
        <w:t>AΘ, alas.  Starting with the first set, w</w:t>
      </w:r>
      <w:r w:rsidR="003E76A7" w:rsidRPr="00006B0A">
        <w:rPr>
          <w:rFonts w:ascii="Calibri" w:hAnsi="Calibri" w:cs="Calibri"/>
        </w:rPr>
        <w:t>e have:</w:t>
      </w:r>
      <w:r w:rsidR="00B70E94" w:rsidRPr="00006B0A">
        <w:rPr>
          <w:rFonts w:ascii="Calibri" w:hAnsi="Calibri" w:cs="Calibri"/>
        </w:rPr>
        <w:t xml:space="preserve"> </w:t>
      </w:r>
    </w:p>
    <w:p w14:paraId="0CCE8102" w14:textId="77777777" w:rsidR="000E725D" w:rsidRPr="00006B0A" w:rsidRDefault="000E725D" w:rsidP="000E725D">
      <w:pPr>
        <w:rPr>
          <w:rFonts w:ascii="Calibri" w:hAnsi="Calibri" w:cs="Calibri"/>
        </w:rPr>
      </w:pPr>
    </w:p>
    <w:p w14:paraId="6937EB23" w14:textId="77777777" w:rsidR="000E725D" w:rsidRPr="00006B0A" w:rsidRDefault="000E725D" w:rsidP="000E725D">
      <w:pPr>
        <w:rPr>
          <w:rFonts w:ascii="Calibri" w:hAnsi="Calibri" w:cs="Calibri"/>
        </w:rPr>
      </w:pPr>
      <w:r w:rsidRPr="00006B0A">
        <w:rPr>
          <w:rFonts w:ascii="Calibri" w:hAnsi="Calibri" w:cs="Calibri"/>
          <w:position w:val="-72"/>
        </w:rPr>
        <w:object w:dxaOrig="1280" w:dyaOrig="1560" w14:anchorId="717B1725">
          <v:shape id="_x0000_i1051" type="#_x0000_t75" style="width:64pt;height:78pt" o:ole="" o:bordertopcolor="this" o:borderleftcolor="this" o:borderbottomcolor="this" o:borderrightcolor="this">
            <v:imagedata r:id="rId54" o:title=""/>
            <w10:bordertop type="single" width="8"/>
            <w10:borderleft type="single" width="8"/>
            <w10:borderbottom type="single" width="8"/>
            <w10:borderright type="single" width="8"/>
          </v:shape>
          <o:OLEObject Type="Embed" ProgID="Equation.DSMT4" ShapeID="_x0000_i1051" DrawAspect="Content" ObjectID="_1824838792" r:id="rId55"/>
        </w:object>
      </w:r>
    </w:p>
    <w:p w14:paraId="21448D83" w14:textId="77777777" w:rsidR="000E725D" w:rsidRPr="00006B0A" w:rsidRDefault="000E725D" w:rsidP="000E725D">
      <w:pPr>
        <w:rPr>
          <w:rFonts w:ascii="Calibri" w:hAnsi="Calibri" w:cs="Calibri"/>
        </w:rPr>
      </w:pPr>
    </w:p>
    <w:p w14:paraId="5DF58E5D" w14:textId="77777777" w:rsidR="000E725D" w:rsidRPr="00006B0A" w:rsidRDefault="00163A32" w:rsidP="000E725D">
      <w:pPr>
        <w:rPr>
          <w:rFonts w:ascii="Calibri" w:hAnsi="Calibri" w:cs="Calibri"/>
        </w:rPr>
      </w:pPr>
      <w:r>
        <w:rPr>
          <w:rFonts w:ascii="Calibri" w:hAnsi="Calibri" w:cs="Calibri"/>
        </w:rPr>
        <w:t xml:space="preserve">These all reflect what we’d think the time-reversal operator would do.  </w:t>
      </w:r>
      <w:r w:rsidR="000E725D" w:rsidRPr="00006B0A">
        <w:rPr>
          <w:rFonts w:ascii="Calibri" w:hAnsi="Calibri" w:cs="Calibri"/>
        </w:rPr>
        <w:t>These can be proved as follows:</w:t>
      </w:r>
    </w:p>
    <w:p w14:paraId="30637355" w14:textId="77777777" w:rsidR="000E725D" w:rsidRPr="00006B0A" w:rsidRDefault="000E725D" w:rsidP="000E725D">
      <w:pPr>
        <w:rPr>
          <w:rFonts w:ascii="Calibri" w:hAnsi="Calibri" w:cs="Calibri"/>
        </w:rPr>
      </w:pPr>
    </w:p>
    <w:p w14:paraId="724C4CC8" w14:textId="77777777" w:rsidR="000E725D" w:rsidRPr="00006B0A" w:rsidRDefault="002B5A51" w:rsidP="000E725D">
      <w:pPr>
        <w:rPr>
          <w:rFonts w:ascii="Calibri" w:hAnsi="Calibri" w:cs="Calibri"/>
        </w:rPr>
      </w:pPr>
      <w:r w:rsidRPr="00006B0A">
        <w:rPr>
          <w:rFonts w:ascii="Calibri" w:hAnsi="Calibri" w:cs="Calibri"/>
          <w:position w:val="-112"/>
        </w:rPr>
        <w:object w:dxaOrig="1780" w:dyaOrig="2360" w14:anchorId="1A33D78C">
          <v:shape id="_x0000_i1052" type="#_x0000_t75" style="width:89pt;height:118pt" o:ole="">
            <v:imagedata r:id="rId56" o:title=""/>
          </v:shape>
          <o:OLEObject Type="Embed" ProgID="Equation.DSMT4" ShapeID="_x0000_i1052" DrawAspect="Content" ObjectID="_1824838793" r:id="rId57"/>
        </w:object>
      </w:r>
    </w:p>
    <w:p w14:paraId="742A8ABE" w14:textId="77777777" w:rsidR="000E725D" w:rsidRPr="00006B0A" w:rsidRDefault="000E725D" w:rsidP="000E725D">
      <w:pPr>
        <w:rPr>
          <w:rFonts w:ascii="Calibri" w:hAnsi="Calibri" w:cs="Calibri"/>
        </w:rPr>
      </w:pPr>
    </w:p>
    <w:p w14:paraId="1F197F0E" w14:textId="77777777" w:rsidR="000E725D" w:rsidRPr="00006B0A" w:rsidRDefault="000E725D" w:rsidP="000E725D">
      <w:pPr>
        <w:rPr>
          <w:rFonts w:ascii="Calibri" w:hAnsi="Calibri" w:cs="Calibri"/>
        </w:rPr>
      </w:pPr>
      <w:r w:rsidRPr="00006B0A">
        <w:rPr>
          <w:rFonts w:ascii="Calibri" w:hAnsi="Calibri" w:cs="Calibri"/>
        </w:rPr>
        <w:t>and so then we have:</w:t>
      </w:r>
    </w:p>
    <w:p w14:paraId="302C0272" w14:textId="77777777" w:rsidR="000E725D" w:rsidRPr="00006B0A" w:rsidRDefault="000E725D" w:rsidP="000E725D">
      <w:pPr>
        <w:rPr>
          <w:rFonts w:ascii="Calibri" w:hAnsi="Calibri" w:cs="Calibri"/>
        </w:rPr>
      </w:pPr>
    </w:p>
    <w:p w14:paraId="23669865" w14:textId="77777777" w:rsidR="000E725D" w:rsidRPr="00006B0A" w:rsidRDefault="000E725D" w:rsidP="000E725D">
      <w:pPr>
        <w:rPr>
          <w:rFonts w:ascii="Calibri" w:hAnsi="Calibri" w:cs="Calibri"/>
        </w:rPr>
      </w:pPr>
      <w:r w:rsidRPr="00006B0A">
        <w:rPr>
          <w:rFonts w:ascii="Calibri" w:hAnsi="Calibri" w:cs="Calibri"/>
          <w:position w:val="-46"/>
        </w:rPr>
        <w:object w:dxaOrig="2040" w:dyaOrig="1160" w14:anchorId="51E0E3B6">
          <v:shape id="_x0000_i1053" type="#_x0000_t75" style="width:102pt;height:58pt" o:ole="">
            <v:imagedata r:id="rId58" o:title=""/>
          </v:shape>
          <o:OLEObject Type="Embed" ProgID="Equation.DSMT4" ShapeID="_x0000_i1053" DrawAspect="Content" ObjectID="_1824838794" r:id="rId59"/>
        </w:object>
      </w:r>
    </w:p>
    <w:p w14:paraId="31F13162" w14:textId="77777777" w:rsidR="000E725D" w:rsidRPr="00006B0A" w:rsidRDefault="000E725D" w:rsidP="000E725D">
      <w:pPr>
        <w:rPr>
          <w:rFonts w:ascii="Calibri" w:hAnsi="Calibri" w:cs="Calibri"/>
        </w:rPr>
      </w:pPr>
    </w:p>
    <w:p w14:paraId="0D005C83" w14:textId="77777777" w:rsidR="000E725D" w:rsidRPr="00006B0A" w:rsidRDefault="000E725D" w:rsidP="000E725D">
      <w:pPr>
        <w:rPr>
          <w:rFonts w:ascii="Calibri" w:hAnsi="Calibri" w:cs="Calibri"/>
        </w:rPr>
      </w:pPr>
      <w:r w:rsidRPr="00006B0A">
        <w:rPr>
          <w:rFonts w:ascii="Calibri" w:hAnsi="Calibri" w:cs="Calibri"/>
        </w:rPr>
        <w:t xml:space="preserve">and so our relationship is proved.  We can do similarly for the </w:t>
      </w:r>
      <w:r w:rsidRPr="00006B0A">
        <w:rPr>
          <w:rFonts w:ascii="Calibri" w:hAnsi="Calibri" w:cs="Calibri"/>
          <w:b/>
        </w:rPr>
        <w:t>p</w:t>
      </w:r>
      <w:r w:rsidRPr="00006B0A">
        <w:rPr>
          <w:rFonts w:ascii="Calibri" w:hAnsi="Calibri" w:cs="Calibri"/>
        </w:rPr>
        <w:t>.  For the spin operator (and angular momentum operator) it would work like this:</w:t>
      </w:r>
    </w:p>
    <w:p w14:paraId="61E9D43F" w14:textId="77777777" w:rsidR="000E725D" w:rsidRPr="00006B0A" w:rsidRDefault="000E725D" w:rsidP="000E725D">
      <w:pPr>
        <w:rPr>
          <w:rFonts w:ascii="Calibri" w:hAnsi="Calibri" w:cs="Calibri"/>
        </w:rPr>
      </w:pPr>
    </w:p>
    <w:p w14:paraId="628059BD" w14:textId="77777777" w:rsidR="000E725D" w:rsidRPr="00006B0A" w:rsidRDefault="000E725D" w:rsidP="000E725D">
      <w:pPr>
        <w:rPr>
          <w:rFonts w:ascii="Calibri" w:hAnsi="Calibri" w:cs="Calibri"/>
        </w:rPr>
      </w:pPr>
      <w:r w:rsidRPr="00006B0A">
        <w:rPr>
          <w:rFonts w:ascii="Calibri" w:hAnsi="Calibri" w:cs="Calibri"/>
          <w:position w:val="-94"/>
        </w:rPr>
        <w:object w:dxaOrig="3980" w:dyaOrig="2060" w14:anchorId="3B8C8C64">
          <v:shape id="_x0000_i1054" type="#_x0000_t75" style="width:199pt;height:103pt" o:ole="">
            <v:imagedata r:id="rId60" o:title=""/>
          </v:shape>
          <o:OLEObject Type="Embed" ProgID="Equation.DSMT4" ShapeID="_x0000_i1054" DrawAspect="Content" ObjectID="_1824838795" r:id="rId61"/>
        </w:object>
      </w:r>
    </w:p>
    <w:p w14:paraId="70FF943B" w14:textId="77777777" w:rsidR="000E725D" w:rsidRPr="00006B0A" w:rsidRDefault="000E725D" w:rsidP="000E725D">
      <w:pPr>
        <w:rPr>
          <w:rFonts w:ascii="Calibri" w:hAnsi="Calibri" w:cs="Calibri"/>
        </w:rPr>
      </w:pPr>
    </w:p>
    <w:p w14:paraId="17E67CD8" w14:textId="77777777" w:rsidR="000E725D" w:rsidRPr="00006B0A" w:rsidRDefault="000E725D" w:rsidP="000E725D">
      <w:pPr>
        <w:rPr>
          <w:rFonts w:ascii="Calibri" w:hAnsi="Calibri" w:cs="Calibri"/>
        </w:rPr>
      </w:pPr>
      <w:r w:rsidRPr="00006B0A">
        <w:rPr>
          <w:rFonts w:ascii="Calibri" w:hAnsi="Calibri" w:cs="Calibri"/>
        </w:rPr>
        <w:t>and so, at least for the z-component, we get:</w:t>
      </w:r>
    </w:p>
    <w:p w14:paraId="0050230B" w14:textId="77777777" w:rsidR="000E725D" w:rsidRPr="00006B0A" w:rsidRDefault="000E725D" w:rsidP="000E725D">
      <w:pPr>
        <w:rPr>
          <w:rFonts w:ascii="Calibri" w:hAnsi="Calibri" w:cs="Calibri"/>
        </w:rPr>
      </w:pPr>
    </w:p>
    <w:p w14:paraId="1D5D15CB" w14:textId="77777777" w:rsidR="000E725D" w:rsidRPr="00006B0A" w:rsidRDefault="000E725D" w:rsidP="000E725D">
      <w:pPr>
        <w:rPr>
          <w:rFonts w:ascii="Calibri" w:hAnsi="Calibri" w:cs="Calibri"/>
        </w:rPr>
      </w:pPr>
      <w:r w:rsidRPr="00006B0A">
        <w:rPr>
          <w:rFonts w:ascii="Calibri" w:hAnsi="Calibri" w:cs="Calibri"/>
          <w:position w:val="-52"/>
        </w:rPr>
        <w:object w:dxaOrig="2380" w:dyaOrig="1219" w14:anchorId="19F2B8EA">
          <v:shape id="_x0000_i1055" type="#_x0000_t75" style="width:119pt;height:61pt" o:ole="">
            <v:imagedata r:id="rId62" o:title=""/>
          </v:shape>
          <o:OLEObject Type="Embed" ProgID="Equation.DSMT4" ShapeID="_x0000_i1055" DrawAspect="Content" ObjectID="_1824838796" r:id="rId63"/>
        </w:object>
      </w:r>
    </w:p>
    <w:p w14:paraId="1719DA73" w14:textId="77777777" w:rsidR="000E725D" w:rsidRPr="00006B0A" w:rsidRDefault="000E725D" w:rsidP="000E725D">
      <w:pPr>
        <w:rPr>
          <w:rFonts w:ascii="Calibri" w:hAnsi="Calibri" w:cs="Calibri"/>
        </w:rPr>
      </w:pPr>
    </w:p>
    <w:p w14:paraId="55DE3D80" w14:textId="77777777" w:rsidR="000E725D" w:rsidRPr="00006B0A" w:rsidRDefault="000E725D" w:rsidP="000E725D">
      <w:pPr>
        <w:rPr>
          <w:rFonts w:ascii="Calibri" w:hAnsi="Calibri" w:cs="Calibri"/>
        </w:rPr>
      </w:pPr>
      <w:r w:rsidRPr="00006B0A">
        <w:rPr>
          <w:rFonts w:ascii="Calibri" w:hAnsi="Calibri" w:cs="Calibri"/>
        </w:rPr>
        <w:t xml:space="preserve">and so we have it proved.  These equations should make sense on classical grounds…Time (motion) reversing </w:t>
      </w:r>
      <w:r w:rsidRPr="00006B0A">
        <w:rPr>
          <w:rFonts w:ascii="Calibri" w:hAnsi="Calibri" w:cs="Calibri"/>
          <w:b/>
        </w:rPr>
        <w:t>r</w:t>
      </w:r>
      <w:r w:rsidRPr="00006B0A">
        <w:rPr>
          <w:rFonts w:ascii="Calibri" w:hAnsi="Calibri" w:cs="Calibri"/>
        </w:rPr>
        <w:t xml:space="preserve"> at a given instant doesn’t change </w:t>
      </w:r>
      <w:r w:rsidRPr="00006B0A">
        <w:rPr>
          <w:rFonts w:ascii="Calibri" w:hAnsi="Calibri" w:cs="Calibri"/>
          <w:b/>
        </w:rPr>
        <w:t>r</w:t>
      </w:r>
      <w:r w:rsidRPr="00006B0A">
        <w:rPr>
          <w:rFonts w:ascii="Calibri" w:hAnsi="Calibri" w:cs="Calibri"/>
        </w:rPr>
        <w:t xml:space="preserve">.  Time (motion) reversing </w:t>
      </w:r>
      <w:r w:rsidRPr="00006B0A">
        <w:rPr>
          <w:rFonts w:ascii="Calibri" w:hAnsi="Calibri" w:cs="Calibri"/>
          <w:b/>
        </w:rPr>
        <w:t>p</w:t>
      </w:r>
      <w:r w:rsidRPr="00006B0A">
        <w:rPr>
          <w:rFonts w:ascii="Calibri" w:hAnsi="Calibri" w:cs="Calibri"/>
        </w:rPr>
        <w:t xml:space="preserve"> at a given instant would reverse the orientation of </w:t>
      </w:r>
      <w:r w:rsidRPr="00006B0A">
        <w:rPr>
          <w:rFonts w:ascii="Calibri" w:hAnsi="Calibri" w:cs="Calibri"/>
          <w:b/>
        </w:rPr>
        <w:t xml:space="preserve">p </w:t>
      </w:r>
      <w:r w:rsidRPr="00006B0A">
        <w:rPr>
          <w:rFonts w:ascii="Calibri" w:hAnsi="Calibri" w:cs="Calibri"/>
        </w:rPr>
        <w:t>and so it should give –</w:t>
      </w:r>
      <w:r w:rsidRPr="00006B0A">
        <w:rPr>
          <w:rFonts w:ascii="Calibri" w:hAnsi="Calibri" w:cs="Calibri"/>
          <w:b/>
        </w:rPr>
        <w:t>p</w:t>
      </w:r>
      <w:r w:rsidRPr="00006B0A">
        <w:rPr>
          <w:rFonts w:ascii="Calibri" w:hAnsi="Calibri" w:cs="Calibri"/>
        </w:rPr>
        <w:t>.  And time reversing the orbital angular momentum will make it have the opposite direction angular momentum (but same magnitude) as shown below:</w:t>
      </w:r>
    </w:p>
    <w:p w14:paraId="49EA3B87" w14:textId="77777777" w:rsidR="000E725D" w:rsidRPr="00006B0A" w:rsidRDefault="000E725D" w:rsidP="000E725D">
      <w:pPr>
        <w:rPr>
          <w:rFonts w:ascii="Calibri" w:hAnsi="Calibri" w:cs="Calibri"/>
        </w:rPr>
      </w:pPr>
    </w:p>
    <w:p w14:paraId="39FA96B1" w14:textId="77777777" w:rsidR="000E725D" w:rsidRDefault="005B5D70" w:rsidP="000E725D">
      <w:pPr>
        <w:rPr>
          <w:rFonts w:ascii="Calibri" w:hAnsi="Calibri" w:cs="Calibri"/>
        </w:rPr>
      </w:pPr>
      <w:r w:rsidRPr="00006B0A">
        <w:rPr>
          <w:rFonts w:ascii="Calibri" w:hAnsi="Calibri" w:cs="Calibri"/>
        </w:rPr>
        <w:object w:dxaOrig="3795" w:dyaOrig="3435" w14:anchorId="0FACA1A8">
          <v:shape id="_x0000_i1056" type="#_x0000_t75" style="width:214.5pt;height:98pt" o:ole="">
            <v:imagedata r:id="rId64" o:title="" croptop="4865f" cropbottom="23305f" cropright="-8548f"/>
          </v:shape>
          <o:OLEObject Type="Embed" ProgID="PBrush" ShapeID="_x0000_i1056" DrawAspect="Content" ObjectID="_1824838797" r:id="rId65"/>
        </w:object>
      </w:r>
    </w:p>
    <w:p w14:paraId="5D73C650" w14:textId="77777777" w:rsidR="00163A32" w:rsidRPr="00006B0A" w:rsidRDefault="00163A32" w:rsidP="000E725D">
      <w:pPr>
        <w:rPr>
          <w:rFonts w:ascii="Calibri" w:hAnsi="Calibri" w:cs="Calibri"/>
        </w:rPr>
      </w:pPr>
    </w:p>
    <w:p w14:paraId="3D8BC5E0" w14:textId="77777777" w:rsidR="000E725D" w:rsidRPr="00163A32" w:rsidRDefault="00163A32" w:rsidP="000E725D">
      <w:pPr>
        <w:rPr>
          <w:rFonts w:ascii="Calibri" w:hAnsi="Calibri" w:cs="Calibri"/>
          <w:b/>
        </w:rPr>
      </w:pPr>
      <w:r w:rsidRPr="000E2054">
        <w:rPr>
          <w:rFonts w:ascii="Calibri" w:hAnsi="Calibri" w:cs="Calibri"/>
          <w:b/>
        </w:rPr>
        <w:t>Θ</w:t>
      </w:r>
      <w:r>
        <w:rPr>
          <w:rFonts w:ascii="Cambria Math" w:hAnsi="Cambria Math" w:cs="Calibri"/>
          <w:b/>
          <w:vertAlign w:val="superscript"/>
        </w:rPr>
        <w:t>†</w:t>
      </w:r>
      <w:r>
        <w:rPr>
          <w:rFonts w:ascii="Calibri" w:hAnsi="Calibri" w:cs="Calibri"/>
          <w:b/>
        </w:rPr>
        <w:t>…Θ</w:t>
      </w:r>
      <w:r w:rsidRPr="000E2054">
        <w:rPr>
          <w:rFonts w:ascii="Calibri" w:hAnsi="Calibri" w:cs="Calibri"/>
          <w:b/>
        </w:rPr>
        <w:t xml:space="preserve"> action </w:t>
      </w:r>
      <w:r>
        <w:rPr>
          <w:rFonts w:ascii="Calibri" w:hAnsi="Calibri" w:cs="Calibri"/>
          <w:b/>
        </w:rPr>
        <w:t>on operators</w:t>
      </w:r>
    </w:p>
    <w:p w14:paraId="363301E9" w14:textId="77777777" w:rsidR="000E725D" w:rsidRPr="00006B0A" w:rsidRDefault="005A00BE" w:rsidP="003E76A7">
      <w:pPr>
        <w:rPr>
          <w:rFonts w:ascii="Calibri" w:hAnsi="Calibri" w:cs="Calibri"/>
        </w:rPr>
      </w:pPr>
      <w:r w:rsidRPr="00006B0A">
        <w:rPr>
          <w:rFonts w:ascii="Calibri" w:hAnsi="Calibri" w:cs="Calibri"/>
        </w:rPr>
        <w:t>Now Θ isn’t unitary, and so Θ</w:t>
      </w:r>
      <w:r w:rsidRPr="00006B0A">
        <w:rPr>
          <w:rFonts w:ascii="Calibri" w:hAnsi="Calibri" w:cs="Calibri"/>
          <w:vertAlign w:val="superscript"/>
        </w:rPr>
        <w:t>†</w:t>
      </w:r>
      <w:r w:rsidRPr="00006B0A">
        <w:rPr>
          <w:rFonts w:ascii="Calibri" w:hAnsi="Calibri" w:cs="Calibri"/>
        </w:rPr>
        <w:t>AΘ would give a different result than Θ</w:t>
      </w:r>
      <w:r w:rsidRPr="00006B0A">
        <w:rPr>
          <w:rFonts w:ascii="Calibri" w:hAnsi="Calibri" w:cs="Calibri"/>
          <w:vertAlign w:val="superscript"/>
        </w:rPr>
        <w:t>-1</w:t>
      </w:r>
      <w:r w:rsidRPr="00006B0A">
        <w:rPr>
          <w:rFonts w:ascii="Calibri" w:hAnsi="Calibri" w:cs="Calibri"/>
        </w:rPr>
        <w:t>AΘ.  Let’s work out what these would be.  We’ll find:</w:t>
      </w:r>
    </w:p>
    <w:p w14:paraId="5DDD11D2" w14:textId="77777777" w:rsidR="003E76A7" w:rsidRPr="00006B0A" w:rsidRDefault="003E76A7" w:rsidP="003E76A7">
      <w:pPr>
        <w:rPr>
          <w:rFonts w:ascii="Calibri" w:hAnsi="Calibri" w:cs="Calibri"/>
        </w:rPr>
      </w:pPr>
    </w:p>
    <w:p w14:paraId="05019EC0" w14:textId="77777777" w:rsidR="003E76A7" w:rsidRPr="00006B0A" w:rsidRDefault="00356EAB" w:rsidP="003E76A7">
      <w:pPr>
        <w:rPr>
          <w:rFonts w:ascii="Calibri" w:hAnsi="Calibri" w:cs="Calibri"/>
        </w:rPr>
      </w:pPr>
      <w:r w:rsidRPr="00006B0A">
        <w:rPr>
          <w:rFonts w:ascii="Calibri" w:hAnsi="Calibri" w:cs="Calibri"/>
          <w:position w:val="-74"/>
        </w:rPr>
        <w:object w:dxaOrig="1740" w:dyaOrig="1600" w14:anchorId="6CC269CB">
          <v:shape id="_x0000_i1057" type="#_x0000_t75" style="width:87.5pt;height:80pt" o:ole="" fillcolor="#cfc">
            <v:imagedata r:id="rId66" o:title=""/>
            <w10:bordertop type="single" width="8"/>
            <w10:borderleft type="single" width="8"/>
            <w10:borderbottom type="single" width="8"/>
            <w10:borderright type="single" width="8"/>
          </v:shape>
          <o:OLEObject Type="Embed" ProgID="Equation.DSMT4" ShapeID="_x0000_i1057" DrawAspect="Content" ObjectID="_1824838798" r:id="rId67"/>
        </w:object>
      </w:r>
    </w:p>
    <w:p w14:paraId="2A33F016" w14:textId="77777777" w:rsidR="00B70E94" w:rsidRPr="00006B0A" w:rsidRDefault="00B70E94" w:rsidP="003E76A7">
      <w:pPr>
        <w:rPr>
          <w:rFonts w:ascii="Calibri" w:hAnsi="Calibri" w:cs="Calibri"/>
        </w:rPr>
      </w:pPr>
    </w:p>
    <w:p w14:paraId="258E48A5" w14:textId="77777777" w:rsidR="00F3068E" w:rsidRPr="00006B0A" w:rsidRDefault="00163A32" w:rsidP="00896361">
      <w:pPr>
        <w:rPr>
          <w:rFonts w:ascii="Calibri" w:hAnsi="Calibri" w:cs="Calibri"/>
        </w:rPr>
      </w:pPr>
      <w:r>
        <w:rPr>
          <w:rFonts w:ascii="Calibri" w:hAnsi="Calibri" w:cs="Calibri"/>
        </w:rPr>
        <w:t xml:space="preserve">These also kind of reflect our expectations.  </w:t>
      </w:r>
      <w:r w:rsidR="009A2326" w:rsidRPr="00006B0A">
        <w:rPr>
          <w:rFonts w:ascii="Calibri" w:hAnsi="Calibri" w:cs="Calibri"/>
        </w:rPr>
        <w:t>The first follows from the fact that:</w:t>
      </w:r>
    </w:p>
    <w:p w14:paraId="5E85B4D0" w14:textId="77777777" w:rsidR="003B1992" w:rsidRPr="00006B0A" w:rsidRDefault="003B1992" w:rsidP="00896361">
      <w:pPr>
        <w:rPr>
          <w:rFonts w:ascii="Calibri" w:hAnsi="Calibri" w:cs="Calibri"/>
        </w:rPr>
      </w:pPr>
    </w:p>
    <w:p w14:paraId="4A76655B" w14:textId="77777777" w:rsidR="00B70E94" w:rsidRPr="00006B0A" w:rsidRDefault="00B70E94" w:rsidP="00896361">
      <w:pPr>
        <w:rPr>
          <w:rFonts w:ascii="Calibri" w:hAnsi="Calibri" w:cs="Calibri"/>
        </w:rPr>
      </w:pPr>
      <w:r w:rsidRPr="00006B0A">
        <w:rPr>
          <w:rFonts w:ascii="Calibri" w:hAnsi="Calibri" w:cs="Calibri"/>
          <w:position w:val="-106"/>
        </w:rPr>
        <w:object w:dxaOrig="5340" w:dyaOrig="2400" w14:anchorId="796180B0">
          <v:shape id="_x0000_i1058" type="#_x0000_t75" style="width:267pt;height:120pt" o:ole="">
            <v:imagedata r:id="rId68" o:title=""/>
          </v:shape>
          <o:OLEObject Type="Embed" ProgID="Equation.DSMT4" ShapeID="_x0000_i1058" DrawAspect="Content" ObjectID="_1824838799" r:id="rId69"/>
        </w:object>
      </w:r>
    </w:p>
    <w:p w14:paraId="3B1B2D13" w14:textId="77777777" w:rsidR="003B1992" w:rsidRPr="00006B0A" w:rsidRDefault="003B1992" w:rsidP="00896361">
      <w:pPr>
        <w:rPr>
          <w:rFonts w:ascii="Calibri" w:hAnsi="Calibri" w:cs="Calibri"/>
        </w:rPr>
      </w:pPr>
    </w:p>
    <w:p w14:paraId="1C9D03A7" w14:textId="77777777" w:rsidR="008115BE" w:rsidRPr="00006B0A" w:rsidRDefault="00B70E94" w:rsidP="00896361">
      <w:pPr>
        <w:rPr>
          <w:rFonts w:ascii="Calibri" w:hAnsi="Calibri" w:cs="Calibri"/>
        </w:rPr>
      </w:pPr>
      <w:r w:rsidRPr="00006B0A">
        <w:rPr>
          <w:rFonts w:ascii="Calibri" w:hAnsi="Calibri" w:cs="Calibri"/>
        </w:rPr>
        <w:t>And since the expectation holds for all kets, it is functionally an operator identity.  We can do the momentum operator as well,</w:t>
      </w:r>
    </w:p>
    <w:p w14:paraId="4EA1D7A9" w14:textId="77777777" w:rsidR="00B70E94" w:rsidRPr="00006B0A" w:rsidRDefault="00B70E94" w:rsidP="00896361">
      <w:pPr>
        <w:rPr>
          <w:rFonts w:ascii="Calibri" w:hAnsi="Calibri" w:cs="Calibri"/>
        </w:rPr>
      </w:pPr>
    </w:p>
    <w:p w14:paraId="31DB5EDD" w14:textId="77777777" w:rsidR="00B70E94" w:rsidRPr="00006B0A" w:rsidRDefault="00B70E94" w:rsidP="00896361">
      <w:pPr>
        <w:rPr>
          <w:rFonts w:ascii="Calibri" w:hAnsi="Calibri" w:cs="Calibri"/>
        </w:rPr>
      </w:pPr>
      <w:r w:rsidRPr="00006B0A">
        <w:rPr>
          <w:rFonts w:ascii="Calibri" w:hAnsi="Calibri" w:cs="Calibri"/>
          <w:position w:val="-90"/>
        </w:rPr>
        <w:object w:dxaOrig="5580" w:dyaOrig="1920" w14:anchorId="2C92C82A">
          <v:shape id="_x0000_i1059" type="#_x0000_t75" style="width:279pt;height:96pt" o:ole="">
            <v:imagedata r:id="rId70" o:title=""/>
          </v:shape>
          <o:OLEObject Type="Embed" ProgID="Equation.DSMT4" ShapeID="_x0000_i1059" DrawAspect="Content" ObjectID="_1824838800" r:id="rId71"/>
        </w:object>
      </w:r>
    </w:p>
    <w:p w14:paraId="47D3106A" w14:textId="77777777" w:rsidR="00B70E94" w:rsidRPr="00006B0A" w:rsidRDefault="00B70E94" w:rsidP="00896361">
      <w:pPr>
        <w:rPr>
          <w:rFonts w:ascii="Calibri" w:hAnsi="Calibri" w:cs="Calibri"/>
        </w:rPr>
      </w:pPr>
    </w:p>
    <w:p w14:paraId="07297AF8" w14:textId="77777777" w:rsidR="00B70E94" w:rsidRPr="00006B0A" w:rsidRDefault="00B70E94" w:rsidP="00896361">
      <w:pPr>
        <w:rPr>
          <w:rFonts w:ascii="Calibri" w:hAnsi="Calibri" w:cs="Calibri"/>
        </w:rPr>
      </w:pPr>
      <w:r w:rsidRPr="00006B0A">
        <w:rPr>
          <w:rFonts w:ascii="Calibri" w:hAnsi="Calibri" w:cs="Calibri"/>
        </w:rPr>
        <w:t xml:space="preserve">and so the second follows, as well as the third.  </w:t>
      </w:r>
      <w:r w:rsidR="00D7468D" w:rsidRPr="00006B0A">
        <w:rPr>
          <w:rFonts w:ascii="Calibri" w:hAnsi="Calibri" w:cs="Calibri"/>
        </w:rPr>
        <w:t>For the last we’ll note the following operations,</w:t>
      </w:r>
    </w:p>
    <w:p w14:paraId="5D5F2202" w14:textId="77777777" w:rsidR="00D7468D" w:rsidRPr="00006B0A" w:rsidRDefault="00D7468D" w:rsidP="00896361">
      <w:pPr>
        <w:rPr>
          <w:rFonts w:ascii="Calibri" w:hAnsi="Calibri" w:cs="Calibri"/>
        </w:rPr>
      </w:pPr>
    </w:p>
    <w:p w14:paraId="25A87D1F" w14:textId="77777777" w:rsidR="00D7468D" w:rsidRPr="00006B0A" w:rsidRDefault="00AD17A5" w:rsidP="00896361">
      <w:pPr>
        <w:rPr>
          <w:rFonts w:ascii="Calibri" w:hAnsi="Calibri" w:cs="Calibri"/>
        </w:rPr>
      </w:pPr>
      <w:r w:rsidRPr="00AD17A5">
        <w:rPr>
          <w:rFonts w:ascii="Calibri" w:hAnsi="Calibri" w:cs="Calibri"/>
          <w:position w:val="-166"/>
        </w:rPr>
        <w:object w:dxaOrig="6380" w:dyaOrig="3440" w14:anchorId="1615C036">
          <v:shape id="_x0000_i1060" type="#_x0000_t75" style="width:319pt;height:172pt" o:ole="">
            <v:imagedata r:id="rId72" o:title=""/>
          </v:shape>
          <o:OLEObject Type="Embed" ProgID="Equation.DSMT4" ShapeID="_x0000_i1060" DrawAspect="Content" ObjectID="_1824838801" r:id="rId73"/>
        </w:object>
      </w:r>
    </w:p>
    <w:p w14:paraId="4BD4D24C" w14:textId="77777777" w:rsidR="00D7468D" w:rsidRPr="00006B0A" w:rsidRDefault="00D7468D" w:rsidP="00896361">
      <w:pPr>
        <w:rPr>
          <w:rFonts w:ascii="Calibri" w:hAnsi="Calibri" w:cs="Calibri"/>
        </w:rPr>
      </w:pPr>
    </w:p>
    <w:p w14:paraId="3E9484C0" w14:textId="77777777" w:rsidR="00D7468D" w:rsidRPr="00006B0A" w:rsidRDefault="00D7468D" w:rsidP="00896361">
      <w:pPr>
        <w:rPr>
          <w:rFonts w:ascii="Calibri" w:hAnsi="Calibri" w:cs="Calibri"/>
        </w:rPr>
      </w:pPr>
      <w:r w:rsidRPr="00006B0A">
        <w:rPr>
          <w:rFonts w:ascii="Calibri" w:hAnsi="Calibri" w:cs="Calibri"/>
        </w:rPr>
        <w:t xml:space="preserve">Now observe that </w:t>
      </w:r>
      <w:r w:rsidR="00012B7C" w:rsidRPr="00006B0A">
        <w:rPr>
          <w:rFonts w:ascii="Calibri" w:hAnsi="Calibri" w:cs="Calibri"/>
        </w:rPr>
        <w:t xml:space="preserve">if </w:t>
      </w:r>
      <w:r w:rsidR="00347120" w:rsidRPr="00006B0A">
        <w:rPr>
          <w:rFonts w:ascii="Calibri" w:hAnsi="Calibri" w:cs="Calibri"/>
        </w:rPr>
        <w:t xml:space="preserve">s is a half-integer, then </w:t>
      </w:r>
      <w:r w:rsidRPr="00006B0A">
        <w:rPr>
          <w:rFonts w:ascii="Calibri" w:hAnsi="Calibri" w:cs="Calibri"/>
        </w:rPr>
        <w:t>m = ±1/2</w:t>
      </w:r>
      <w:r w:rsidR="00012B7C" w:rsidRPr="00006B0A">
        <w:rPr>
          <w:rFonts w:ascii="Calibri" w:hAnsi="Calibri" w:cs="Calibri"/>
        </w:rPr>
        <w:t>, ±3/2, etc., then 2m = odd,</w:t>
      </w:r>
      <w:r w:rsidRPr="00006B0A">
        <w:rPr>
          <w:rFonts w:ascii="Calibri" w:hAnsi="Calibri" w:cs="Calibri"/>
        </w:rPr>
        <w:t xml:space="preserve"> and so this works out to:</w:t>
      </w:r>
    </w:p>
    <w:p w14:paraId="62B59D1A" w14:textId="77777777" w:rsidR="00D7468D" w:rsidRPr="00006B0A" w:rsidRDefault="00D7468D" w:rsidP="00896361">
      <w:pPr>
        <w:rPr>
          <w:rFonts w:ascii="Calibri" w:hAnsi="Calibri" w:cs="Calibri"/>
        </w:rPr>
      </w:pPr>
    </w:p>
    <w:p w14:paraId="6C58E91A" w14:textId="77777777" w:rsidR="00D7468D" w:rsidRPr="00006B0A" w:rsidRDefault="00D7468D" w:rsidP="00896361">
      <w:pPr>
        <w:rPr>
          <w:rFonts w:ascii="Calibri" w:hAnsi="Calibri" w:cs="Calibri"/>
        </w:rPr>
      </w:pPr>
      <w:r w:rsidRPr="00006B0A">
        <w:rPr>
          <w:rFonts w:ascii="Calibri" w:hAnsi="Calibri" w:cs="Calibri"/>
          <w:position w:val="-44"/>
        </w:rPr>
        <w:object w:dxaOrig="3640" w:dyaOrig="999" w14:anchorId="5B7B9FFF">
          <v:shape id="_x0000_i1061" type="#_x0000_t75" style="width:182pt;height:50pt" o:ole="">
            <v:imagedata r:id="rId74" o:title=""/>
          </v:shape>
          <o:OLEObject Type="Embed" ProgID="Equation.DSMT4" ShapeID="_x0000_i1061" DrawAspect="Content" ObjectID="_1824838802" r:id="rId75"/>
        </w:object>
      </w:r>
    </w:p>
    <w:p w14:paraId="29F3718C" w14:textId="77777777" w:rsidR="00D7468D" w:rsidRPr="00006B0A" w:rsidRDefault="00D7468D" w:rsidP="00896361">
      <w:pPr>
        <w:rPr>
          <w:rFonts w:ascii="Calibri" w:hAnsi="Calibri" w:cs="Calibri"/>
        </w:rPr>
      </w:pPr>
    </w:p>
    <w:p w14:paraId="7B57DF4C" w14:textId="77777777" w:rsidR="001F6EB9" w:rsidRDefault="00D7468D" w:rsidP="0003339D">
      <w:pPr>
        <w:rPr>
          <w:rFonts w:ascii="Calibri" w:hAnsi="Calibri" w:cs="Calibri"/>
        </w:rPr>
      </w:pPr>
      <w:r w:rsidRPr="00006B0A">
        <w:rPr>
          <w:rFonts w:ascii="Calibri" w:hAnsi="Calibri" w:cs="Calibri"/>
        </w:rPr>
        <w:lastRenderedPageBreak/>
        <w:t xml:space="preserve">and so the identity holds.  On the other hand, if </w:t>
      </w:r>
      <w:r w:rsidR="00347120" w:rsidRPr="00006B0A">
        <w:rPr>
          <w:rFonts w:ascii="Calibri" w:hAnsi="Calibri" w:cs="Calibri"/>
        </w:rPr>
        <w:t>s were an integer, then so would m be, and 2m would be even.  T</w:t>
      </w:r>
      <w:r w:rsidRPr="00006B0A">
        <w:rPr>
          <w:rFonts w:ascii="Calibri" w:hAnsi="Calibri" w:cs="Calibri"/>
        </w:rPr>
        <w:t xml:space="preserve">herefore </w:t>
      </w:r>
      <w:r w:rsidR="00347120" w:rsidRPr="00006B0A">
        <w:rPr>
          <w:rFonts w:ascii="Calibri" w:hAnsi="Calibri" w:cs="Calibri"/>
        </w:rPr>
        <w:t xml:space="preserve">we’d still have </w:t>
      </w:r>
      <w:r w:rsidRPr="00006B0A">
        <w:rPr>
          <w:rFonts w:ascii="Calibri" w:hAnsi="Calibri" w:cs="Calibri"/>
        </w:rPr>
        <w:t xml:space="preserve">an overall (-) sign out front.  </w:t>
      </w:r>
      <w:r w:rsidR="00347120" w:rsidRPr="00006B0A">
        <w:rPr>
          <w:rFonts w:ascii="Calibri" w:hAnsi="Calibri" w:cs="Calibri"/>
        </w:rPr>
        <w:t xml:space="preserve">And so our formula works out – for the angular momentum states too. </w:t>
      </w:r>
      <w:r w:rsidR="002E21F7" w:rsidRPr="00006B0A">
        <w:rPr>
          <w:rFonts w:ascii="Calibri" w:hAnsi="Calibri" w:cs="Calibri"/>
        </w:rPr>
        <w:t xml:space="preserve"> So actually that last formula is quite general and we could write </w:t>
      </w:r>
      <w:r w:rsidR="002E21F7" w:rsidRPr="00006B0A">
        <w:rPr>
          <w:rFonts w:ascii="Calibri" w:hAnsi="Calibri" w:cs="Calibri"/>
          <w:b/>
        </w:rPr>
        <w:t>J</w:t>
      </w:r>
      <w:r w:rsidR="002E21F7" w:rsidRPr="00006B0A">
        <w:rPr>
          <w:rFonts w:ascii="Calibri" w:hAnsi="Calibri" w:cs="Calibri"/>
        </w:rPr>
        <w:t xml:space="preserve"> instead of </w:t>
      </w:r>
      <w:r w:rsidR="002E21F7" w:rsidRPr="00006B0A">
        <w:rPr>
          <w:rFonts w:ascii="Calibri" w:hAnsi="Calibri" w:cs="Calibri"/>
          <w:b/>
        </w:rPr>
        <w:t>S</w:t>
      </w:r>
      <w:r w:rsidR="002E21F7" w:rsidRPr="00006B0A">
        <w:rPr>
          <w:rFonts w:ascii="Calibri" w:hAnsi="Calibri" w:cs="Calibri"/>
        </w:rPr>
        <w:t xml:space="preserve">. </w:t>
      </w:r>
      <w:r w:rsidR="00347120" w:rsidRPr="00006B0A">
        <w:rPr>
          <w:rFonts w:ascii="Calibri" w:hAnsi="Calibri" w:cs="Calibri"/>
        </w:rPr>
        <w:t xml:space="preserve"> </w:t>
      </w:r>
    </w:p>
    <w:p w14:paraId="751E65D6" w14:textId="77777777" w:rsidR="001F6EB9" w:rsidRDefault="001F6EB9" w:rsidP="0003339D">
      <w:pPr>
        <w:rPr>
          <w:rFonts w:ascii="Calibri" w:hAnsi="Calibri" w:cs="Calibri"/>
        </w:rPr>
      </w:pPr>
    </w:p>
    <w:p w14:paraId="2A35AD11" w14:textId="77777777" w:rsidR="001F6EB9" w:rsidRPr="001F6EB9" w:rsidRDefault="001F6EB9" w:rsidP="0003339D">
      <w:pPr>
        <w:rPr>
          <w:rFonts w:ascii="Calibri" w:hAnsi="Calibri" w:cs="Calibri"/>
          <w:b/>
        </w:rPr>
      </w:pPr>
      <w:r w:rsidRPr="001F6EB9">
        <w:rPr>
          <w:rFonts w:ascii="Calibri" w:hAnsi="Calibri" w:cs="Calibri"/>
          <w:b/>
        </w:rPr>
        <w:t>Kramer’s Degeneracy</w:t>
      </w:r>
    </w:p>
    <w:p w14:paraId="683D356C" w14:textId="77777777" w:rsidR="0003339D" w:rsidRPr="00006B0A" w:rsidRDefault="00603847" w:rsidP="0003339D">
      <w:pPr>
        <w:rPr>
          <w:rFonts w:ascii="Calibri" w:hAnsi="Calibri" w:cs="Calibri"/>
        </w:rPr>
      </w:pPr>
      <w:r w:rsidRPr="00006B0A">
        <w:rPr>
          <w:rFonts w:ascii="Calibri" w:hAnsi="Calibri" w:cs="Calibri"/>
        </w:rPr>
        <w:t>The</w:t>
      </w:r>
      <w:r w:rsidR="00D73AAB" w:rsidRPr="00006B0A">
        <w:rPr>
          <w:rFonts w:ascii="Calibri" w:hAnsi="Calibri" w:cs="Calibri"/>
        </w:rPr>
        <w:t xml:space="preserve"> reasoning behind that</w:t>
      </w:r>
      <w:r w:rsidRPr="00006B0A">
        <w:rPr>
          <w:rFonts w:ascii="Calibri" w:hAnsi="Calibri" w:cs="Calibri"/>
        </w:rPr>
        <w:t xml:space="preserve"> last identity leads to something called Kramers degeneracy.  </w:t>
      </w:r>
      <w:r w:rsidR="00D73AAB" w:rsidRPr="00006B0A">
        <w:rPr>
          <w:rFonts w:ascii="Calibri" w:hAnsi="Calibri" w:cs="Calibri"/>
        </w:rPr>
        <w:t xml:space="preserve">Observe that for a ket |jm&gt; where j is </w:t>
      </w:r>
      <w:r w:rsidR="00A83D2D" w:rsidRPr="00006B0A">
        <w:rPr>
          <w:rFonts w:ascii="Calibri" w:hAnsi="Calibri" w:cs="Calibri"/>
        </w:rPr>
        <w:t>half-integer</w:t>
      </w:r>
      <w:r w:rsidR="00D73AAB" w:rsidRPr="00006B0A">
        <w:rPr>
          <w:rFonts w:ascii="Calibri" w:hAnsi="Calibri" w:cs="Calibri"/>
        </w:rPr>
        <w:t xml:space="preserve"> we have:</w:t>
      </w:r>
    </w:p>
    <w:p w14:paraId="0F375EAF" w14:textId="77777777" w:rsidR="00D73AAB" w:rsidRPr="00006B0A" w:rsidRDefault="00D73AAB" w:rsidP="0003339D">
      <w:pPr>
        <w:rPr>
          <w:rFonts w:ascii="Calibri" w:hAnsi="Calibri" w:cs="Calibri"/>
        </w:rPr>
      </w:pPr>
    </w:p>
    <w:p w14:paraId="5A380902" w14:textId="77777777" w:rsidR="00A83D2D" w:rsidRPr="00006B0A" w:rsidRDefault="001B1444" w:rsidP="0003339D">
      <w:pPr>
        <w:rPr>
          <w:rFonts w:ascii="Calibri" w:hAnsi="Calibri" w:cs="Calibri"/>
        </w:rPr>
      </w:pPr>
      <w:r w:rsidRPr="00006B0A">
        <w:rPr>
          <w:rFonts w:ascii="Calibri" w:hAnsi="Calibri" w:cs="Calibri"/>
          <w:position w:val="-148"/>
        </w:rPr>
        <w:object w:dxaOrig="8020" w:dyaOrig="3080" w14:anchorId="30B5E54F">
          <v:shape id="_x0000_i1062" type="#_x0000_t75" style="width:401pt;height:154pt" o:ole="">
            <v:imagedata r:id="rId76" o:title=""/>
          </v:shape>
          <o:OLEObject Type="Embed" ProgID="Equation.DSMT4" ShapeID="_x0000_i1062" DrawAspect="Content" ObjectID="_1824838803" r:id="rId77"/>
        </w:object>
      </w:r>
    </w:p>
    <w:p w14:paraId="32BE7CBA" w14:textId="77777777" w:rsidR="00D73AAB" w:rsidRPr="00006B0A" w:rsidRDefault="00D73AAB" w:rsidP="0003339D">
      <w:pPr>
        <w:rPr>
          <w:rFonts w:ascii="Calibri" w:hAnsi="Calibri" w:cs="Calibri"/>
        </w:rPr>
      </w:pPr>
    </w:p>
    <w:p w14:paraId="50C3ADBB" w14:textId="77777777" w:rsidR="00A83D2D" w:rsidRPr="00006B0A" w:rsidRDefault="00A83D2D" w:rsidP="0003339D">
      <w:pPr>
        <w:rPr>
          <w:rFonts w:ascii="Calibri" w:hAnsi="Calibri" w:cs="Calibri"/>
        </w:rPr>
      </w:pPr>
      <w:r w:rsidRPr="00006B0A">
        <w:rPr>
          <w:rFonts w:ascii="Calibri" w:hAnsi="Calibri" w:cs="Calibri"/>
        </w:rPr>
        <w:t>On the other hand, if j were an integer, then we’d have:</w:t>
      </w:r>
    </w:p>
    <w:p w14:paraId="7DECC7AE" w14:textId="77777777" w:rsidR="00D73AAB" w:rsidRPr="00006B0A" w:rsidRDefault="00D73AAB" w:rsidP="0003339D">
      <w:pPr>
        <w:rPr>
          <w:rFonts w:ascii="Calibri" w:hAnsi="Calibri" w:cs="Calibri"/>
        </w:rPr>
      </w:pPr>
    </w:p>
    <w:p w14:paraId="7FB55BDD" w14:textId="77777777" w:rsidR="00D73AAB" w:rsidRPr="00006B0A" w:rsidRDefault="00A83D2D" w:rsidP="0003339D">
      <w:pPr>
        <w:rPr>
          <w:rFonts w:ascii="Calibri" w:hAnsi="Calibri" w:cs="Calibri"/>
        </w:rPr>
      </w:pPr>
      <w:r w:rsidRPr="00006B0A">
        <w:rPr>
          <w:rFonts w:ascii="Calibri" w:hAnsi="Calibri" w:cs="Calibri"/>
          <w:position w:val="-92"/>
        </w:rPr>
        <w:object w:dxaOrig="2980" w:dyaOrig="2100" w14:anchorId="4D2AE236">
          <v:shape id="_x0000_i1063" type="#_x0000_t75" style="width:149pt;height:105pt" o:ole="">
            <v:imagedata r:id="rId78" o:title=""/>
          </v:shape>
          <o:OLEObject Type="Embed" ProgID="Equation.DSMT4" ShapeID="_x0000_i1063" DrawAspect="Content" ObjectID="_1824838804" r:id="rId79"/>
        </w:object>
      </w:r>
    </w:p>
    <w:p w14:paraId="6B921EA6" w14:textId="77777777" w:rsidR="003B1992" w:rsidRPr="00006B0A" w:rsidRDefault="003B1992" w:rsidP="00896361">
      <w:pPr>
        <w:rPr>
          <w:rFonts w:ascii="Calibri" w:hAnsi="Calibri" w:cs="Calibri"/>
        </w:rPr>
      </w:pPr>
    </w:p>
    <w:p w14:paraId="5FAEBFC3" w14:textId="77777777" w:rsidR="00A83D2D" w:rsidRPr="00006B0A" w:rsidRDefault="00A83D2D" w:rsidP="00896361">
      <w:pPr>
        <w:rPr>
          <w:rFonts w:ascii="Calibri" w:hAnsi="Calibri" w:cs="Calibri"/>
        </w:rPr>
      </w:pPr>
      <w:r w:rsidRPr="00006B0A">
        <w:rPr>
          <w:rFonts w:ascii="Calibri" w:hAnsi="Calibri" w:cs="Calibri"/>
        </w:rPr>
        <w:t>Now suppose that H possesses TRS, i.e., [H,Θ] = 0.  Then it must be the case that if j is half-integer, each eigenvalue must be at least two-fold degenerate.  For suppose otherwise.  Then we have:</w:t>
      </w:r>
    </w:p>
    <w:p w14:paraId="4DFF869D" w14:textId="77777777" w:rsidR="00A83D2D" w:rsidRPr="00006B0A" w:rsidRDefault="00A83D2D" w:rsidP="00896361">
      <w:pPr>
        <w:rPr>
          <w:rFonts w:ascii="Calibri" w:hAnsi="Calibri" w:cs="Calibri"/>
        </w:rPr>
      </w:pPr>
    </w:p>
    <w:p w14:paraId="5EDC08A7" w14:textId="77777777" w:rsidR="00A83D2D" w:rsidRPr="00006B0A" w:rsidRDefault="00A83D2D" w:rsidP="00896361">
      <w:pPr>
        <w:rPr>
          <w:rFonts w:ascii="Calibri" w:hAnsi="Calibri" w:cs="Calibri"/>
        </w:rPr>
      </w:pPr>
      <w:r w:rsidRPr="00006B0A">
        <w:rPr>
          <w:rFonts w:ascii="Calibri" w:hAnsi="Calibri" w:cs="Calibri"/>
          <w:position w:val="-56"/>
        </w:rPr>
        <w:object w:dxaOrig="5380" w:dyaOrig="1260" w14:anchorId="01351BA5">
          <v:shape id="_x0000_i1064" type="#_x0000_t75" style="width:269pt;height:63pt" o:ole="">
            <v:imagedata r:id="rId80" o:title=""/>
          </v:shape>
          <o:OLEObject Type="Embed" ProgID="Equation.DSMT4" ShapeID="_x0000_i1064" DrawAspect="Content" ObjectID="_1824838805" r:id="rId81"/>
        </w:object>
      </w:r>
    </w:p>
    <w:p w14:paraId="3A44E3C8" w14:textId="77777777" w:rsidR="00A83D2D" w:rsidRPr="00006B0A" w:rsidRDefault="00A83D2D" w:rsidP="00896361">
      <w:pPr>
        <w:rPr>
          <w:rFonts w:ascii="Calibri" w:hAnsi="Calibri" w:cs="Calibri"/>
        </w:rPr>
      </w:pPr>
    </w:p>
    <w:p w14:paraId="7FE345D2" w14:textId="77777777" w:rsidR="00A83D2D" w:rsidRPr="00006B0A" w:rsidRDefault="00A83D2D" w:rsidP="00896361">
      <w:pPr>
        <w:rPr>
          <w:rFonts w:ascii="Calibri" w:hAnsi="Calibri" w:cs="Calibri"/>
        </w:rPr>
      </w:pPr>
      <w:r w:rsidRPr="00006B0A">
        <w:rPr>
          <w:rFonts w:ascii="Calibri" w:hAnsi="Calibri" w:cs="Calibri"/>
        </w:rPr>
        <w:t>And so if the eigenstate isn’t degenerate, then this implies that:</w:t>
      </w:r>
    </w:p>
    <w:p w14:paraId="4CFA8525" w14:textId="77777777" w:rsidR="00A83D2D" w:rsidRPr="00006B0A" w:rsidRDefault="00A83D2D" w:rsidP="00896361">
      <w:pPr>
        <w:rPr>
          <w:rFonts w:ascii="Calibri" w:hAnsi="Calibri" w:cs="Calibri"/>
        </w:rPr>
      </w:pPr>
    </w:p>
    <w:p w14:paraId="41D2C005" w14:textId="77777777" w:rsidR="00A83D2D" w:rsidRPr="00006B0A" w:rsidRDefault="00A83D2D" w:rsidP="00896361">
      <w:pPr>
        <w:rPr>
          <w:rFonts w:ascii="Calibri" w:hAnsi="Calibri" w:cs="Calibri"/>
        </w:rPr>
      </w:pPr>
      <w:r w:rsidRPr="00006B0A">
        <w:rPr>
          <w:rFonts w:ascii="Calibri" w:hAnsi="Calibri" w:cs="Calibri"/>
          <w:position w:val="-96"/>
        </w:rPr>
        <w:object w:dxaOrig="4300" w:dyaOrig="2079" w14:anchorId="6D723D3D">
          <v:shape id="_x0000_i1065" type="#_x0000_t75" style="width:215pt;height:104pt" o:ole="">
            <v:imagedata r:id="rId82" o:title=""/>
          </v:shape>
          <o:OLEObject Type="Embed" ProgID="Equation.DSMT4" ShapeID="_x0000_i1065" DrawAspect="Content" ObjectID="_1824838806" r:id="rId83"/>
        </w:object>
      </w:r>
    </w:p>
    <w:p w14:paraId="4D1D6904" w14:textId="77777777" w:rsidR="00A83D2D" w:rsidRPr="00006B0A" w:rsidRDefault="00A83D2D" w:rsidP="00896361">
      <w:pPr>
        <w:rPr>
          <w:rFonts w:ascii="Calibri" w:hAnsi="Calibri" w:cs="Calibri"/>
        </w:rPr>
      </w:pPr>
    </w:p>
    <w:p w14:paraId="7C529930" w14:textId="77777777" w:rsidR="00A83D2D" w:rsidRPr="00006B0A" w:rsidRDefault="00A83D2D" w:rsidP="00896361">
      <w:pPr>
        <w:rPr>
          <w:rFonts w:ascii="Calibri" w:hAnsi="Calibri" w:cs="Calibri"/>
        </w:rPr>
      </w:pPr>
      <w:r w:rsidRPr="00006B0A">
        <w:rPr>
          <w:rFonts w:ascii="Calibri" w:hAnsi="Calibri" w:cs="Calibri"/>
        </w:rPr>
        <w:t>Now |c|</w:t>
      </w:r>
      <w:r w:rsidRPr="00006B0A">
        <w:rPr>
          <w:rFonts w:ascii="Calibri" w:hAnsi="Calibri" w:cs="Calibri"/>
          <w:vertAlign w:val="superscript"/>
        </w:rPr>
        <w:t>2</w:t>
      </w:r>
      <w:r w:rsidRPr="00006B0A">
        <w:rPr>
          <w:rFonts w:ascii="Calibri" w:hAnsi="Calibri" w:cs="Calibri"/>
        </w:rPr>
        <w:t xml:space="preserve"> is positive-definite and so cannot be equal to (-1).  Therefore the eigenvalue cannot be </w:t>
      </w:r>
      <w:r w:rsidR="001B5771">
        <w:rPr>
          <w:rFonts w:ascii="Calibri" w:hAnsi="Calibri" w:cs="Calibri"/>
        </w:rPr>
        <w:t>non-</w:t>
      </w:r>
      <w:r w:rsidRPr="00006B0A">
        <w:rPr>
          <w:rFonts w:ascii="Calibri" w:hAnsi="Calibri" w:cs="Calibri"/>
        </w:rPr>
        <w:t>degenerate.  So there we have:</w:t>
      </w:r>
    </w:p>
    <w:p w14:paraId="07CBC55F" w14:textId="77777777" w:rsidR="00A83D2D" w:rsidRPr="00006B0A" w:rsidRDefault="00A83D2D" w:rsidP="00896361">
      <w:pPr>
        <w:rPr>
          <w:rFonts w:ascii="Calibri" w:hAnsi="Calibri" w:cs="Calibri"/>
        </w:rPr>
      </w:pPr>
    </w:p>
    <w:p w14:paraId="2F5F759A" w14:textId="77777777" w:rsidR="00A83D2D" w:rsidRPr="00006B0A" w:rsidRDefault="00A83D2D" w:rsidP="00896361">
      <w:pPr>
        <w:rPr>
          <w:rFonts w:ascii="Calibri" w:hAnsi="Calibri" w:cs="Calibri"/>
        </w:rPr>
      </w:pPr>
      <w:r w:rsidRPr="00006B0A">
        <w:rPr>
          <w:rFonts w:ascii="Calibri" w:hAnsi="Calibri" w:cs="Calibri"/>
          <w:position w:val="-30"/>
        </w:rPr>
        <w:object w:dxaOrig="5880" w:dyaOrig="720" w14:anchorId="52A4451F">
          <v:shape id="_x0000_i1066" type="#_x0000_t75" style="width:294pt;height:36pt" o:ole="" filled="t" fillcolor="#cfc">
            <v:imagedata r:id="rId84" o:title=""/>
          </v:shape>
          <o:OLEObject Type="Embed" ProgID="Equation.DSMT4" ShapeID="_x0000_i1066" DrawAspect="Content" ObjectID="_1824838807" r:id="rId85"/>
        </w:object>
      </w:r>
    </w:p>
    <w:p w14:paraId="7C2F4F3C" w14:textId="77777777" w:rsidR="00207DC5" w:rsidRPr="00006B0A" w:rsidRDefault="00207DC5" w:rsidP="001859E3">
      <w:pPr>
        <w:rPr>
          <w:rFonts w:ascii="Calibri" w:hAnsi="Calibri" w:cs="Calibri"/>
        </w:rPr>
      </w:pPr>
    </w:p>
    <w:p w14:paraId="3DFFBD23" w14:textId="77777777" w:rsidR="001859E3" w:rsidRPr="00006B0A" w:rsidRDefault="001859E3" w:rsidP="001859E3">
      <w:pPr>
        <w:rPr>
          <w:rFonts w:ascii="Calibri" w:hAnsi="Calibri" w:cs="Calibri"/>
          <w:b/>
        </w:rPr>
      </w:pPr>
      <w:r w:rsidRPr="00006B0A">
        <w:rPr>
          <w:rFonts w:ascii="Calibri" w:hAnsi="Calibri" w:cs="Calibri"/>
          <w:b/>
        </w:rPr>
        <w:t>Example</w:t>
      </w:r>
    </w:p>
    <w:p w14:paraId="1707C9CC" w14:textId="77777777" w:rsidR="001859E3" w:rsidRPr="00006B0A" w:rsidRDefault="001859E3" w:rsidP="001859E3">
      <w:pPr>
        <w:rPr>
          <w:rFonts w:ascii="Calibri" w:hAnsi="Calibri" w:cs="Calibri"/>
        </w:rPr>
      </w:pPr>
      <w:r w:rsidRPr="00006B0A">
        <w:rPr>
          <w:rFonts w:ascii="Calibri" w:hAnsi="Calibri" w:cs="Calibri"/>
        </w:rPr>
        <w:t xml:space="preserve">Examine </w:t>
      </w:r>
      <w:r w:rsidR="00D40071" w:rsidRPr="00006B0A">
        <w:rPr>
          <w:rFonts w:ascii="Calibri" w:hAnsi="Calibri" w:cs="Calibri"/>
          <w:position w:val="-14"/>
        </w:rPr>
        <w:object w:dxaOrig="1100" w:dyaOrig="400" w14:anchorId="02FC944D">
          <v:shape id="_x0000_i1067" type="#_x0000_t75" style="width:55pt;height:20pt" o:ole="">
            <v:imagedata r:id="rId86" o:title=""/>
          </v:shape>
          <o:OLEObject Type="Embed" ProgID="Equation.DSMT4" ShapeID="_x0000_i1067" DrawAspect="Content" ObjectID="_1824838808" r:id="rId87"/>
        </w:object>
      </w:r>
      <w:r w:rsidRPr="00006B0A">
        <w:rPr>
          <w:rFonts w:ascii="Calibri" w:hAnsi="Calibri" w:cs="Calibri"/>
        </w:rPr>
        <w:t xml:space="preserve"> on the basis of TRS again,</w:t>
      </w:r>
    </w:p>
    <w:p w14:paraId="20D56809" w14:textId="77777777" w:rsidR="001859E3" w:rsidRPr="00006B0A" w:rsidRDefault="001859E3" w:rsidP="001859E3">
      <w:pPr>
        <w:rPr>
          <w:rFonts w:ascii="Calibri" w:hAnsi="Calibri" w:cs="Calibri"/>
        </w:rPr>
      </w:pPr>
    </w:p>
    <w:p w14:paraId="3604DB57" w14:textId="77777777" w:rsidR="001859E3" w:rsidRPr="00006B0A" w:rsidRDefault="00CE35E3" w:rsidP="001859E3">
      <w:pPr>
        <w:rPr>
          <w:rFonts w:ascii="Calibri" w:hAnsi="Calibri" w:cs="Calibri"/>
        </w:rPr>
      </w:pPr>
      <w:r w:rsidRPr="00006B0A">
        <w:rPr>
          <w:rFonts w:ascii="Calibri" w:hAnsi="Calibri" w:cs="Calibri"/>
          <w:position w:val="-54"/>
        </w:rPr>
        <w:object w:dxaOrig="6979" w:dyaOrig="1240" w14:anchorId="2ED1FFE0">
          <v:shape id="_x0000_i1068" type="#_x0000_t75" style="width:349pt;height:62pt" o:ole="">
            <v:imagedata r:id="rId88" o:title=""/>
          </v:shape>
          <o:OLEObject Type="Embed" ProgID="Equation.DSMT4" ShapeID="_x0000_i1068" DrawAspect="Content" ObjectID="_1824838809" r:id="rId89"/>
        </w:object>
      </w:r>
    </w:p>
    <w:p w14:paraId="735F69AD" w14:textId="77777777" w:rsidR="001859E3" w:rsidRPr="00006B0A" w:rsidRDefault="001859E3" w:rsidP="001859E3">
      <w:pPr>
        <w:rPr>
          <w:rFonts w:ascii="Calibri" w:hAnsi="Calibri" w:cs="Calibri"/>
        </w:rPr>
      </w:pPr>
    </w:p>
    <w:p w14:paraId="2E660038" w14:textId="77777777" w:rsidR="001859E3" w:rsidRPr="00006B0A" w:rsidRDefault="001859E3" w:rsidP="001859E3">
      <w:pPr>
        <w:rPr>
          <w:rFonts w:ascii="Calibri" w:hAnsi="Calibri" w:cs="Calibri"/>
        </w:rPr>
      </w:pPr>
      <w:r w:rsidRPr="00006B0A">
        <w:rPr>
          <w:rFonts w:ascii="Calibri" w:hAnsi="Calibri" w:cs="Calibri"/>
        </w:rPr>
        <w:t xml:space="preserve">Don’t say much it doesn’t seem.  </w:t>
      </w:r>
    </w:p>
    <w:p w14:paraId="1A232D40" w14:textId="77777777" w:rsidR="001859E3" w:rsidRPr="00006B0A" w:rsidRDefault="001859E3" w:rsidP="001859E3">
      <w:pPr>
        <w:rPr>
          <w:rFonts w:ascii="Calibri" w:hAnsi="Calibri" w:cs="Calibri"/>
        </w:rPr>
      </w:pPr>
    </w:p>
    <w:p w14:paraId="528BBFF9" w14:textId="77777777" w:rsidR="001859E3" w:rsidRPr="00006B0A" w:rsidRDefault="001859E3" w:rsidP="001859E3">
      <w:pPr>
        <w:rPr>
          <w:rFonts w:ascii="Calibri" w:hAnsi="Calibri" w:cs="Calibri"/>
          <w:b/>
        </w:rPr>
      </w:pPr>
      <w:r w:rsidRPr="00006B0A">
        <w:rPr>
          <w:rFonts w:ascii="Calibri" w:hAnsi="Calibri" w:cs="Calibri"/>
          <w:b/>
        </w:rPr>
        <w:t>Example</w:t>
      </w:r>
    </w:p>
    <w:p w14:paraId="5650977C" w14:textId="77777777" w:rsidR="001859E3" w:rsidRPr="00006B0A" w:rsidRDefault="001859E3" w:rsidP="001859E3">
      <w:pPr>
        <w:rPr>
          <w:rFonts w:ascii="Calibri" w:hAnsi="Calibri" w:cs="Calibri"/>
        </w:rPr>
      </w:pPr>
      <w:r w:rsidRPr="00006B0A">
        <w:rPr>
          <w:rFonts w:ascii="Calibri" w:hAnsi="Calibri" w:cs="Calibri"/>
        </w:rPr>
        <w:t xml:space="preserve">Show that introducing </w:t>
      </w:r>
      <w:r w:rsidRPr="00006B0A">
        <w:rPr>
          <w:rFonts w:ascii="Calibri" w:hAnsi="Calibri" w:cs="Calibri"/>
          <w:b/>
        </w:rPr>
        <w:t>B</w:t>
      </w:r>
      <w:r w:rsidRPr="00006B0A">
        <w:rPr>
          <w:rFonts w:ascii="Calibri" w:hAnsi="Calibri" w:cs="Calibri"/>
        </w:rPr>
        <w:t xml:space="preserve">-field violates the TRS of Hamiltonian </w:t>
      </w:r>
    </w:p>
    <w:p w14:paraId="6CD05CB1" w14:textId="77777777" w:rsidR="001859E3" w:rsidRPr="00006B0A" w:rsidRDefault="001859E3" w:rsidP="001859E3">
      <w:pPr>
        <w:rPr>
          <w:rFonts w:ascii="Calibri" w:hAnsi="Calibri" w:cs="Calibri"/>
        </w:rPr>
      </w:pPr>
    </w:p>
    <w:p w14:paraId="1080DAAE" w14:textId="77777777" w:rsidR="001859E3" w:rsidRPr="00006B0A" w:rsidRDefault="00002504" w:rsidP="001859E3">
      <w:pPr>
        <w:rPr>
          <w:rFonts w:ascii="Calibri" w:hAnsi="Calibri" w:cs="Calibri"/>
        </w:rPr>
      </w:pPr>
      <w:r w:rsidRPr="00006B0A">
        <w:rPr>
          <w:rFonts w:ascii="Calibri" w:hAnsi="Calibri" w:cs="Calibri"/>
          <w:position w:val="-24"/>
        </w:rPr>
        <w:object w:dxaOrig="2240" w:dyaOrig="660" w14:anchorId="49520D2B">
          <v:shape id="_x0000_i1069" type="#_x0000_t75" style="width:112pt;height:33pt" o:ole="">
            <v:imagedata r:id="rId90" o:title=""/>
          </v:shape>
          <o:OLEObject Type="Embed" ProgID="Equation.DSMT4" ShapeID="_x0000_i1069" DrawAspect="Content" ObjectID="_1824838810" r:id="rId91"/>
        </w:object>
      </w:r>
    </w:p>
    <w:p w14:paraId="3A51F9BD" w14:textId="77777777" w:rsidR="001859E3" w:rsidRPr="00006B0A" w:rsidRDefault="001859E3" w:rsidP="001859E3">
      <w:pPr>
        <w:rPr>
          <w:rFonts w:ascii="Calibri" w:hAnsi="Calibri" w:cs="Calibri"/>
        </w:rPr>
      </w:pPr>
    </w:p>
    <w:p w14:paraId="75E687CC" w14:textId="77777777" w:rsidR="001859E3" w:rsidRPr="00006B0A" w:rsidRDefault="00002504" w:rsidP="001859E3">
      <w:pPr>
        <w:rPr>
          <w:rFonts w:ascii="Calibri" w:hAnsi="Calibri" w:cs="Calibri"/>
        </w:rPr>
      </w:pPr>
      <w:r w:rsidRPr="00006B0A">
        <w:rPr>
          <w:rFonts w:ascii="Calibri" w:hAnsi="Calibri" w:cs="Calibri"/>
          <w:position w:val="-132"/>
        </w:rPr>
        <w:object w:dxaOrig="3800" w:dyaOrig="2760" w14:anchorId="6BCFFE77">
          <v:shape id="_x0000_i1070" type="#_x0000_t75" style="width:190pt;height:138pt" o:ole="">
            <v:imagedata r:id="rId92" o:title=""/>
          </v:shape>
          <o:OLEObject Type="Embed" ProgID="Equation.DSMT4" ShapeID="_x0000_i1070" DrawAspect="Content" ObjectID="_1824838811" r:id="rId93"/>
        </w:object>
      </w:r>
    </w:p>
    <w:p w14:paraId="27F48988" w14:textId="77777777" w:rsidR="001859E3" w:rsidRPr="00006B0A" w:rsidRDefault="001859E3" w:rsidP="001859E3">
      <w:pPr>
        <w:rPr>
          <w:rFonts w:ascii="Calibri" w:hAnsi="Calibri" w:cs="Calibri"/>
        </w:rPr>
      </w:pPr>
    </w:p>
    <w:p w14:paraId="6B4CF9F3" w14:textId="77777777" w:rsidR="001859E3" w:rsidRDefault="001859E3" w:rsidP="001859E3">
      <w:pPr>
        <w:rPr>
          <w:rFonts w:ascii="Calibri" w:hAnsi="Calibri" w:cs="Calibri"/>
        </w:rPr>
      </w:pPr>
      <w:r w:rsidRPr="00006B0A">
        <w:rPr>
          <w:rFonts w:ascii="Calibri" w:hAnsi="Calibri" w:cs="Calibri"/>
        </w:rPr>
        <w:t xml:space="preserve">So it does change the Hamiltonian.  </w:t>
      </w:r>
    </w:p>
    <w:p w14:paraId="031DCD6D" w14:textId="77777777" w:rsidR="001A5BDF" w:rsidRDefault="001A5BDF" w:rsidP="001859E3">
      <w:pPr>
        <w:rPr>
          <w:rFonts w:ascii="Calibri" w:hAnsi="Calibri" w:cs="Calibri"/>
        </w:rPr>
      </w:pPr>
    </w:p>
    <w:p w14:paraId="295E82AD" w14:textId="77777777" w:rsidR="001A5BDF" w:rsidRPr="001A5BDF" w:rsidRDefault="001A5BDF" w:rsidP="001859E3">
      <w:pPr>
        <w:rPr>
          <w:rFonts w:ascii="Calibri" w:hAnsi="Calibri" w:cs="Calibri"/>
          <w:b/>
        </w:rPr>
      </w:pPr>
      <w:r w:rsidRPr="001A5BDF">
        <w:rPr>
          <w:rFonts w:ascii="Calibri" w:hAnsi="Calibri" w:cs="Calibri"/>
          <w:b/>
        </w:rPr>
        <w:lastRenderedPageBreak/>
        <w:t>Example</w:t>
      </w:r>
    </w:p>
    <w:p w14:paraId="29C7E38B" w14:textId="77777777" w:rsidR="001A5BDF" w:rsidRDefault="00DA1C5C" w:rsidP="001859E3">
      <w:pPr>
        <w:rPr>
          <w:rFonts w:ascii="Calibri" w:hAnsi="Calibri" w:cs="Calibri"/>
        </w:rPr>
      </w:pPr>
      <w:r>
        <w:rPr>
          <w:rFonts w:ascii="Calibri" w:hAnsi="Calibri" w:cs="Calibri"/>
        </w:rPr>
        <w:t>Say ΘA = AΘ.  Then what is does Θf(A) equal?  Well, let’s expand in Taylor series,</w:t>
      </w:r>
    </w:p>
    <w:p w14:paraId="74711AEB" w14:textId="77777777" w:rsidR="00DA1C5C" w:rsidRDefault="00DA1C5C" w:rsidP="001859E3">
      <w:pPr>
        <w:rPr>
          <w:rFonts w:ascii="Calibri" w:hAnsi="Calibri" w:cs="Calibri"/>
        </w:rPr>
      </w:pPr>
    </w:p>
    <w:p w14:paraId="322297E4" w14:textId="77777777" w:rsidR="00DA1C5C" w:rsidRDefault="00DA1C5C" w:rsidP="001859E3">
      <w:pPr>
        <w:rPr>
          <w:rFonts w:ascii="Calibri" w:hAnsi="Calibri" w:cs="Calibri"/>
        </w:rPr>
      </w:pPr>
      <w:r w:rsidRPr="00DA1C5C">
        <w:rPr>
          <w:rFonts w:ascii="Calibri" w:hAnsi="Calibri" w:cs="Calibri"/>
          <w:position w:val="-116"/>
        </w:rPr>
        <w:object w:dxaOrig="6240" w:dyaOrig="2439" w14:anchorId="2561FEE3">
          <v:shape id="_x0000_i1071" type="#_x0000_t75" style="width:312pt;height:122pt" o:ole="">
            <v:imagedata r:id="rId94" o:title=""/>
          </v:shape>
          <o:OLEObject Type="Embed" ProgID="Equation.DSMT4" ShapeID="_x0000_i1071" DrawAspect="Content" ObjectID="_1824838812" r:id="rId95"/>
        </w:object>
      </w:r>
    </w:p>
    <w:p w14:paraId="7429DCAB" w14:textId="77777777" w:rsidR="00E838D2" w:rsidRDefault="00E838D2" w:rsidP="001859E3">
      <w:pPr>
        <w:rPr>
          <w:rFonts w:ascii="Calibri" w:hAnsi="Calibri" w:cs="Calibri"/>
        </w:rPr>
      </w:pPr>
    </w:p>
    <w:p w14:paraId="050379F8" w14:textId="77777777" w:rsidR="00E838D2" w:rsidRDefault="00E838D2" w:rsidP="001859E3">
      <w:pPr>
        <w:rPr>
          <w:rFonts w:ascii="Calibri" w:hAnsi="Calibri" w:cs="Calibri"/>
        </w:rPr>
      </w:pPr>
      <w:r>
        <w:rPr>
          <w:rFonts w:ascii="Calibri" w:hAnsi="Calibri" w:cs="Calibri"/>
        </w:rPr>
        <w:t>But now ΘAΘ</w:t>
      </w:r>
      <w:r>
        <w:rPr>
          <w:rFonts w:ascii="Calibri" w:hAnsi="Calibri" w:cs="Calibri"/>
          <w:vertAlign w:val="superscript"/>
        </w:rPr>
        <w:t>-1</w:t>
      </w:r>
      <w:r>
        <w:rPr>
          <w:rFonts w:ascii="Calibri" w:hAnsi="Calibri" w:cs="Calibri"/>
        </w:rPr>
        <w:t xml:space="preserve"> = A, since ΘA = AΘ → ΘAΘ</w:t>
      </w:r>
      <w:r>
        <w:rPr>
          <w:rFonts w:ascii="Calibri" w:hAnsi="Calibri" w:cs="Calibri"/>
          <w:vertAlign w:val="superscript"/>
        </w:rPr>
        <w:t>-1</w:t>
      </w:r>
      <w:r>
        <w:rPr>
          <w:rFonts w:ascii="Calibri" w:hAnsi="Calibri" w:cs="Calibri"/>
        </w:rPr>
        <w:t xml:space="preserve"> = AΘΘ</w:t>
      </w:r>
      <w:r>
        <w:rPr>
          <w:rFonts w:ascii="Calibri" w:hAnsi="Calibri" w:cs="Calibri"/>
          <w:vertAlign w:val="superscript"/>
        </w:rPr>
        <w:t>-1</w:t>
      </w:r>
      <w:r>
        <w:rPr>
          <w:rFonts w:ascii="Calibri" w:hAnsi="Calibri" w:cs="Calibri"/>
        </w:rPr>
        <w:t>.  So this is:</w:t>
      </w:r>
    </w:p>
    <w:p w14:paraId="716ADDA8" w14:textId="77777777" w:rsidR="00E838D2" w:rsidRDefault="00E838D2" w:rsidP="001859E3">
      <w:pPr>
        <w:rPr>
          <w:rFonts w:ascii="Calibri" w:hAnsi="Calibri" w:cs="Calibri"/>
        </w:rPr>
      </w:pPr>
    </w:p>
    <w:p w14:paraId="2BC66992" w14:textId="77777777" w:rsidR="00E838D2" w:rsidRPr="00E838D2" w:rsidRDefault="00E838D2" w:rsidP="001859E3">
      <w:pPr>
        <w:rPr>
          <w:rFonts w:ascii="Calibri" w:hAnsi="Calibri" w:cs="Calibri"/>
        </w:rPr>
      </w:pPr>
      <w:r w:rsidRPr="00E838D2">
        <w:rPr>
          <w:rFonts w:ascii="Calibri" w:hAnsi="Calibri" w:cs="Calibri"/>
          <w:position w:val="-66"/>
        </w:rPr>
        <w:object w:dxaOrig="3820" w:dyaOrig="1620" w14:anchorId="3B7C146B">
          <v:shape id="_x0000_i1072" type="#_x0000_t75" style="width:191pt;height:81pt" o:ole="">
            <v:imagedata r:id="rId96" o:title=""/>
          </v:shape>
          <o:OLEObject Type="Embed" ProgID="Equation.DSMT4" ShapeID="_x0000_i1072" DrawAspect="Content" ObjectID="_1824838813" r:id="rId97"/>
        </w:object>
      </w:r>
    </w:p>
    <w:p w14:paraId="75CCE379" w14:textId="77777777" w:rsidR="001A5BDF" w:rsidRDefault="001A5BDF" w:rsidP="001859E3">
      <w:pPr>
        <w:rPr>
          <w:rFonts w:ascii="Calibri" w:hAnsi="Calibri" w:cs="Calibri"/>
        </w:rPr>
      </w:pPr>
    </w:p>
    <w:p w14:paraId="503F8634" w14:textId="77777777" w:rsidR="009036EF" w:rsidRPr="009036EF" w:rsidRDefault="009036EF" w:rsidP="001859E3">
      <w:pPr>
        <w:rPr>
          <w:rFonts w:ascii="Calibri" w:hAnsi="Calibri" w:cs="Calibri"/>
          <w:b/>
        </w:rPr>
      </w:pPr>
      <w:r w:rsidRPr="009036EF">
        <w:rPr>
          <w:rFonts w:ascii="Calibri" w:hAnsi="Calibri" w:cs="Calibri"/>
          <w:b/>
        </w:rPr>
        <w:t>Example</w:t>
      </w:r>
    </w:p>
    <w:p w14:paraId="300C4C70" w14:textId="77777777" w:rsidR="009036EF" w:rsidRDefault="009036EF" w:rsidP="009036EF">
      <w:pPr>
        <w:rPr>
          <w:rFonts w:ascii="Calibri" w:hAnsi="Calibri" w:cs="Calibri"/>
        </w:rPr>
      </w:pPr>
      <w:r>
        <w:rPr>
          <w:rFonts w:ascii="Calibri" w:hAnsi="Calibri" w:cs="Calibri"/>
        </w:rPr>
        <w:t>Or say ΘA = -AΘ.  Then what is does Θf(A) equal?  Well, let’s expand in Taylor series,</w:t>
      </w:r>
    </w:p>
    <w:p w14:paraId="62DD2C78" w14:textId="77777777" w:rsidR="009036EF" w:rsidRDefault="009036EF" w:rsidP="009036EF">
      <w:pPr>
        <w:rPr>
          <w:rFonts w:ascii="Calibri" w:hAnsi="Calibri" w:cs="Calibri"/>
        </w:rPr>
      </w:pPr>
    </w:p>
    <w:p w14:paraId="59FFD1E2" w14:textId="77777777" w:rsidR="009036EF" w:rsidRDefault="009036EF" w:rsidP="009036EF">
      <w:pPr>
        <w:rPr>
          <w:rFonts w:ascii="Calibri" w:hAnsi="Calibri" w:cs="Calibri"/>
        </w:rPr>
      </w:pPr>
      <w:r w:rsidRPr="00DA1C5C">
        <w:rPr>
          <w:rFonts w:ascii="Calibri" w:hAnsi="Calibri" w:cs="Calibri"/>
          <w:position w:val="-116"/>
        </w:rPr>
        <w:object w:dxaOrig="6240" w:dyaOrig="2439" w14:anchorId="2228316D">
          <v:shape id="_x0000_i1073" type="#_x0000_t75" style="width:312pt;height:122pt" o:ole="">
            <v:imagedata r:id="rId94" o:title=""/>
          </v:shape>
          <o:OLEObject Type="Embed" ProgID="Equation.DSMT4" ShapeID="_x0000_i1073" DrawAspect="Content" ObjectID="_1824838814" r:id="rId98"/>
        </w:object>
      </w:r>
    </w:p>
    <w:p w14:paraId="4623A038" w14:textId="77777777" w:rsidR="009036EF" w:rsidRDefault="009036EF" w:rsidP="009036EF">
      <w:pPr>
        <w:rPr>
          <w:rFonts w:ascii="Calibri" w:hAnsi="Calibri" w:cs="Calibri"/>
        </w:rPr>
      </w:pPr>
    </w:p>
    <w:p w14:paraId="5FC66B5E" w14:textId="77777777" w:rsidR="009036EF" w:rsidRDefault="009036EF" w:rsidP="009036EF">
      <w:pPr>
        <w:rPr>
          <w:rFonts w:ascii="Calibri" w:hAnsi="Calibri" w:cs="Calibri"/>
        </w:rPr>
      </w:pPr>
      <w:r>
        <w:rPr>
          <w:rFonts w:ascii="Calibri" w:hAnsi="Calibri" w:cs="Calibri"/>
        </w:rPr>
        <w:t>But now ΘAΘ</w:t>
      </w:r>
      <w:r>
        <w:rPr>
          <w:rFonts w:ascii="Calibri" w:hAnsi="Calibri" w:cs="Calibri"/>
          <w:vertAlign w:val="superscript"/>
        </w:rPr>
        <w:t>-1</w:t>
      </w:r>
      <w:r>
        <w:rPr>
          <w:rFonts w:ascii="Calibri" w:hAnsi="Calibri" w:cs="Calibri"/>
        </w:rPr>
        <w:t xml:space="preserve"> = -A, this is:</w:t>
      </w:r>
    </w:p>
    <w:p w14:paraId="5A11EBFC" w14:textId="77777777" w:rsidR="009036EF" w:rsidRDefault="009036EF" w:rsidP="009036EF">
      <w:pPr>
        <w:rPr>
          <w:rFonts w:ascii="Calibri" w:hAnsi="Calibri" w:cs="Calibri"/>
        </w:rPr>
      </w:pPr>
    </w:p>
    <w:p w14:paraId="7C96FF88" w14:textId="77777777" w:rsidR="009036EF" w:rsidRDefault="009036EF" w:rsidP="009036EF">
      <w:pPr>
        <w:rPr>
          <w:rFonts w:ascii="Calibri" w:hAnsi="Calibri" w:cs="Calibri"/>
        </w:rPr>
      </w:pPr>
      <w:r w:rsidRPr="00E838D2">
        <w:rPr>
          <w:rFonts w:ascii="Calibri" w:hAnsi="Calibri" w:cs="Calibri"/>
          <w:position w:val="-66"/>
        </w:rPr>
        <w:object w:dxaOrig="5360" w:dyaOrig="1620" w14:anchorId="7AFCF34B">
          <v:shape id="_x0000_i1074" type="#_x0000_t75" style="width:268pt;height:81pt" o:ole="">
            <v:imagedata r:id="rId99" o:title=""/>
          </v:shape>
          <o:OLEObject Type="Embed" ProgID="Equation.DSMT4" ShapeID="_x0000_i1074" DrawAspect="Content" ObjectID="_1824838815" r:id="rId100"/>
        </w:object>
      </w:r>
    </w:p>
    <w:p w14:paraId="47D5EE34" w14:textId="77777777" w:rsidR="00D45F88" w:rsidRDefault="00D45F88" w:rsidP="001859E3">
      <w:pPr>
        <w:rPr>
          <w:rFonts w:ascii="Calibri" w:hAnsi="Calibri" w:cs="Calibri"/>
          <w:b/>
        </w:rPr>
      </w:pPr>
    </w:p>
    <w:p w14:paraId="75202D02" w14:textId="77777777" w:rsidR="00AD17A5" w:rsidRPr="00AD17A5" w:rsidRDefault="00AD17A5" w:rsidP="001859E3">
      <w:pPr>
        <w:rPr>
          <w:rFonts w:ascii="Calibri" w:hAnsi="Calibri" w:cs="Calibri"/>
          <w:b/>
        </w:rPr>
      </w:pPr>
      <w:r w:rsidRPr="00AD17A5">
        <w:rPr>
          <w:rFonts w:ascii="Calibri" w:hAnsi="Calibri" w:cs="Calibri"/>
          <w:b/>
        </w:rPr>
        <w:t>Example</w:t>
      </w:r>
    </w:p>
    <w:p w14:paraId="6E6BAA0C" w14:textId="77777777" w:rsidR="00AD17A5" w:rsidRDefault="00AD17A5" w:rsidP="001859E3">
      <w:pPr>
        <w:rPr>
          <w:rFonts w:ascii="Calibri" w:hAnsi="Calibri" w:cs="Calibri"/>
        </w:rPr>
      </w:pPr>
      <w:r>
        <w:rPr>
          <w:rFonts w:ascii="Calibri" w:hAnsi="Calibri" w:cs="Calibri"/>
        </w:rPr>
        <w:lastRenderedPageBreak/>
        <w:t xml:space="preserve">Can give a more explicit representation of Θ for spin ½ systems.  </w:t>
      </w:r>
      <w:r w:rsidR="009036EF">
        <w:rPr>
          <w:rFonts w:ascii="Calibri" w:hAnsi="Calibri" w:cs="Calibri"/>
        </w:rPr>
        <w:t xml:space="preserve">Consider </w:t>
      </w:r>
      <w:r w:rsidR="003E551E">
        <w:rPr>
          <w:rFonts w:ascii="Calibri" w:hAnsi="Calibri" w:cs="Calibri"/>
        </w:rPr>
        <w:t xml:space="preserve">a spin up eigenket in the </w:t>
      </w:r>
      <w:r w:rsidR="003E551E" w:rsidRPr="003E551E">
        <w:rPr>
          <w:rFonts w:ascii="Calibri" w:hAnsi="Calibri" w:cs="Calibri"/>
          <w:b/>
        </w:rPr>
        <w:t>n</w:t>
      </w:r>
      <w:r w:rsidR="003E551E">
        <w:rPr>
          <w:rFonts w:ascii="Calibri" w:hAnsi="Calibri" w:cs="Calibri"/>
        </w:rPr>
        <w:t xml:space="preserve"> direction, and we’ll apply the time-reversal operator to it, after using the rotation operators to express it in terms of a spin-up eigenket in the z direction</w:t>
      </w:r>
      <w:r w:rsidR="009036EF">
        <w:rPr>
          <w:rFonts w:ascii="Calibri" w:hAnsi="Calibri" w:cs="Calibri"/>
        </w:rPr>
        <w:t>:</w:t>
      </w:r>
    </w:p>
    <w:p w14:paraId="3367862C" w14:textId="77777777" w:rsidR="009036EF" w:rsidRDefault="009036EF" w:rsidP="001859E3">
      <w:pPr>
        <w:rPr>
          <w:rFonts w:ascii="Calibri" w:hAnsi="Calibri" w:cs="Calibri"/>
        </w:rPr>
      </w:pPr>
    </w:p>
    <w:p w14:paraId="25930A8C" w14:textId="77777777" w:rsidR="009036EF" w:rsidRDefault="001833FA" w:rsidP="001859E3">
      <w:pPr>
        <w:rPr>
          <w:rFonts w:ascii="Calibri" w:hAnsi="Calibri" w:cs="Calibri"/>
        </w:rPr>
      </w:pPr>
      <w:r w:rsidRPr="00F87269">
        <w:rPr>
          <w:rFonts w:ascii="Calibri" w:hAnsi="Calibri" w:cs="Calibri"/>
          <w:position w:val="-84"/>
        </w:rPr>
        <w:object w:dxaOrig="8620" w:dyaOrig="1780" w14:anchorId="550E7623">
          <v:shape id="_x0000_i1075" type="#_x0000_t75" style="width:431pt;height:89pt" o:ole="">
            <v:imagedata r:id="rId101" o:title=""/>
          </v:shape>
          <o:OLEObject Type="Embed" ProgID="Equation.DSMT4" ShapeID="_x0000_i1075" DrawAspect="Content" ObjectID="_1824838816" r:id="rId102"/>
        </w:object>
      </w:r>
    </w:p>
    <w:p w14:paraId="1508580E" w14:textId="77777777" w:rsidR="00945AC6" w:rsidRDefault="00945AC6" w:rsidP="001859E3">
      <w:pPr>
        <w:rPr>
          <w:rFonts w:ascii="Calibri" w:hAnsi="Calibri" w:cs="Calibri"/>
        </w:rPr>
      </w:pPr>
    </w:p>
    <w:p w14:paraId="7C26D797" w14:textId="77777777" w:rsidR="00B5094B" w:rsidRDefault="00B5094B" w:rsidP="001859E3">
      <w:pPr>
        <w:rPr>
          <w:rFonts w:ascii="Calibri" w:hAnsi="Calibri" w:cs="Calibri"/>
        </w:rPr>
      </w:pPr>
      <w:r>
        <w:rPr>
          <w:rFonts w:ascii="Calibri" w:hAnsi="Calibri" w:cs="Calibri"/>
        </w:rPr>
        <w:t xml:space="preserve">But </w:t>
      </w:r>
      <w:r w:rsidR="003E551E">
        <w:rPr>
          <w:rFonts w:ascii="Calibri" w:hAnsi="Calibri" w:cs="Calibri"/>
        </w:rPr>
        <w:t xml:space="preserve">then </w:t>
      </w:r>
      <w:r>
        <w:rPr>
          <w:rFonts w:ascii="Calibri" w:hAnsi="Calibri" w:cs="Calibri"/>
        </w:rPr>
        <w:t>also have:</w:t>
      </w:r>
    </w:p>
    <w:p w14:paraId="7929B922" w14:textId="77777777" w:rsidR="00B5094B" w:rsidRDefault="00B5094B" w:rsidP="001859E3">
      <w:pPr>
        <w:rPr>
          <w:rFonts w:ascii="Calibri" w:hAnsi="Calibri" w:cs="Calibri"/>
        </w:rPr>
      </w:pPr>
    </w:p>
    <w:p w14:paraId="50B0422A" w14:textId="77777777" w:rsidR="00B5094B" w:rsidRDefault="00B91B89" w:rsidP="001859E3">
      <w:pPr>
        <w:rPr>
          <w:rFonts w:ascii="Calibri" w:hAnsi="Calibri" w:cs="Calibri"/>
        </w:rPr>
      </w:pPr>
      <w:r w:rsidRPr="00320546">
        <w:rPr>
          <w:rFonts w:ascii="Calibri" w:hAnsi="Calibri" w:cs="Calibri"/>
          <w:position w:val="-38"/>
        </w:rPr>
        <w:object w:dxaOrig="4700" w:dyaOrig="880" w14:anchorId="26D6FA27">
          <v:shape id="_x0000_i1076" type="#_x0000_t75" style="width:235pt;height:44pt" o:ole="">
            <v:imagedata r:id="rId103" o:title=""/>
          </v:shape>
          <o:OLEObject Type="Embed" ProgID="Equation.DSMT4" ShapeID="_x0000_i1076" DrawAspect="Content" ObjectID="_1824838817" r:id="rId104"/>
        </w:object>
      </w:r>
    </w:p>
    <w:p w14:paraId="14E725FE" w14:textId="77777777" w:rsidR="008738F6" w:rsidRDefault="008738F6" w:rsidP="001859E3">
      <w:pPr>
        <w:rPr>
          <w:rFonts w:ascii="Calibri" w:hAnsi="Calibri" w:cs="Calibri"/>
        </w:rPr>
      </w:pPr>
    </w:p>
    <w:p w14:paraId="02A947DC" w14:textId="77777777" w:rsidR="008738F6" w:rsidRDefault="00B91B89" w:rsidP="001859E3">
      <w:pPr>
        <w:rPr>
          <w:rFonts w:ascii="Calibri" w:hAnsi="Calibri" w:cs="Calibri"/>
        </w:rPr>
      </w:pPr>
      <w:r>
        <w:rPr>
          <w:rFonts w:ascii="Calibri" w:hAnsi="Calibri" w:cs="Calibri"/>
        </w:rPr>
        <w:t>where in the first line we basically undo all the rotations to take |s,1/2&gt;</w:t>
      </w:r>
      <w:r>
        <w:rPr>
          <w:rFonts w:ascii="Calibri" w:hAnsi="Calibri" w:cs="Calibri"/>
          <w:vertAlign w:val="subscript"/>
        </w:rPr>
        <w:t>n</w:t>
      </w:r>
      <w:r>
        <w:rPr>
          <w:rFonts w:ascii="Calibri" w:hAnsi="Calibri" w:cs="Calibri"/>
        </w:rPr>
        <w:t xml:space="preserve"> to |s,1/2&gt;, and then do a π rotation about y-axis to get |s,-1/2&gt;.  </w:t>
      </w:r>
      <w:r w:rsidR="008738F6">
        <w:rPr>
          <w:rFonts w:ascii="Calibri" w:hAnsi="Calibri" w:cs="Calibri"/>
        </w:rPr>
        <w:t>Substituting this into the former, we have:</w:t>
      </w:r>
    </w:p>
    <w:p w14:paraId="33367A72" w14:textId="77777777" w:rsidR="008738F6" w:rsidRDefault="008738F6" w:rsidP="001859E3">
      <w:pPr>
        <w:rPr>
          <w:rFonts w:ascii="Calibri" w:hAnsi="Calibri" w:cs="Calibri"/>
        </w:rPr>
      </w:pPr>
    </w:p>
    <w:p w14:paraId="4C0431BF" w14:textId="77777777" w:rsidR="008738F6" w:rsidRDefault="00B91B89" w:rsidP="001859E3">
      <w:pPr>
        <w:rPr>
          <w:rFonts w:ascii="Calibri" w:hAnsi="Calibri" w:cs="Calibri"/>
        </w:rPr>
      </w:pPr>
      <w:r w:rsidRPr="00B91B89">
        <w:rPr>
          <w:rFonts w:ascii="Calibri" w:hAnsi="Calibri" w:cs="Calibri"/>
          <w:position w:val="-38"/>
        </w:rPr>
        <w:object w:dxaOrig="5820" w:dyaOrig="880" w14:anchorId="2047710D">
          <v:shape id="_x0000_i1077" type="#_x0000_t75" style="width:291pt;height:44pt" o:ole="">
            <v:imagedata r:id="rId105" o:title=""/>
          </v:shape>
          <o:OLEObject Type="Embed" ProgID="Equation.DSMT4" ShapeID="_x0000_i1077" DrawAspect="Content" ObjectID="_1824838818" r:id="rId106"/>
        </w:object>
      </w:r>
    </w:p>
    <w:p w14:paraId="57F53E0F" w14:textId="77777777" w:rsidR="009036EF" w:rsidRDefault="009036EF" w:rsidP="001859E3">
      <w:pPr>
        <w:rPr>
          <w:rFonts w:ascii="Calibri" w:hAnsi="Calibri" w:cs="Calibri"/>
        </w:rPr>
      </w:pPr>
    </w:p>
    <w:p w14:paraId="765A9ED6" w14:textId="77777777" w:rsidR="000F422D" w:rsidRDefault="000F422D" w:rsidP="001859E3">
      <w:pPr>
        <w:rPr>
          <w:rFonts w:ascii="Calibri" w:hAnsi="Calibri" w:cs="Calibri"/>
        </w:rPr>
      </w:pPr>
      <w:r>
        <w:rPr>
          <w:rFonts w:ascii="Calibri" w:hAnsi="Calibri" w:cs="Calibri"/>
        </w:rPr>
        <w:t>Well, recall we found in the rotations file, that:</w:t>
      </w:r>
    </w:p>
    <w:p w14:paraId="0D8C6C56" w14:textId="77777777" w:rsidR="00320546" w:rsidRDefault="00320546" w:rsidP="001859E3">
      <w:pPr>
        <w:rPr>
          <w:rFonts w:ascii="Calibri" w:hAnsi="Calibri" w:cs="Calibri"/>
        </w:rPr>
      </w:pPr>
    </w:p>
    <w:p w14:paraId="5F24C4A1" w14:textId="77777777" w:rsidR="000F422D" w:rsidRDefault="00A241C8" w:rsidP="000F422D">
      <w:r w:rsidRPr="000F422D">
        <w:rPr>
          <w:position w:val="-70"/>
        </w:rPr>
        <w:object w:dxaOrig="5520" w:dyaOrig="1520" w14:anchorId="6FC8D31E">
          <v:shape id="_x0000_i1078" type="#_x0000_t75" style="width:277.5pt;height:76pt" o:ole="">
            <v:imagedata r:id="rId107" o:title=""/>
          </v:shape>
          <o:OLEObject Type="Embed" ProgID="Equation.DSMT4" ShapeID="_x0000_i1078" DrawAspect="Content" ObjectID="_1824838819" r:id="rId108"/>
        </w:object>
      </w:r>
    </w:p>
    <w:p w14:paraId="209846D5" w14:textId="77777777" w:rsidR="0017185B" w:rsidRDefault="0017185B" w:rsidP="000F422D"/>
    <w:p w14:paraId="0CE213E7" w14:textId="77777777" w:rsidR="0017185B" w:rsidRDefault="0017185B" w:rsidP="000F422D">
      <w:r>
        <w:t>And these two guys commute,</w:t>
      </w:r>
    </w:p>
    <w:p w14:paraId="58223313" w14:textId="77777777" w:rsidR="0017185B" w:rsidRDefault="0017185B" w:rsidP="000F422D"/>
    <w:p w14:paraId="330E358C" w14:textId="77777777" w:rsidR="0017185B" w:rsidRDefault="00236FDA" w:rsidP="000F422D">
      <w:r w:rsidRPr="00236FDA">
        <w:rPr>
          <w:position w:val="-130"/>
        </w:rPr>
        <w:object w:dxaOrig="6460" w:dyaOrig="2720" w14:anchorId="0658061C">
          <v:shape id="_x0000_i1079" type="#_x0000_t75" style="width:324.5pt;height:135.5pt" o:ole="">
            <v:imagedata r:id="rId109" o:title=""/>
          </v:shape>
          <o:OLEObject Type="Embed" ProgID="Equation.DSMT4" ShapeID="_x0000_i1079" DrawAspect="Content" ObjectID="_1824838820" r:id="rId110"/>
        </w:object>
      </w:r>
    </w:p>
    <w:p w14:paraId="432906F0" w14:textId="77777777" w:rsidR="0017185B" w:rsidRDefault="0017185B" w:rsidP="000F422D"/>
    <w:p w14:paraId="17FBFF2E" w14:textId="77777777" w:rsidR="0017185B" w:rsidRDefault="0017185B" w:rsidP="000F422D">
      <w:r>
        <w:t>So we can say,</w:t>
      </w:r>
    </w:p>
    <w:p w14:paraId="397940F5" w14:textId="77777777" w:rsidR="000F422D" w:rsidRDefault="000F422D" w:rsidP="000F422D"/>
    <w:p w14:paraId="7BBDC826" w14:textId="77777777" w:rsidR="00C35A17" w:rsidRDefault="00642B60" w:rsidP="0017185B">
      <w:pPr>
        <w:rPr>
          <w:rFonts w:ascii="Calibri" w:hAnsi="Calibri" w:cs="Calibri"/>
        </w:rPr>
      </w:pPr>
      <w:r w:rsidRPr="00642B60">
        <w:rPr>
          <w:rFonts w:ascii="Calibri" w:hAnsi="Calibri" w:cs="Calibri"/>
          <w:position w:val="-60"/>
        </w:rPr>
        <w:object w:dxaOrig="3940" w:dyaOrig="1340" w14:anchorId="79EF1C56">
          <v:shape id="_x0000_i1080" type="#_x0000_t75" style="width:197pt;height:67pt" o:ole="">
            <v:imagedata r:id="rId111" o:title=""/>
          </v:shape>
          <o:OLEObject Type="Embed" ProgID="Equation.DSMT4" ShapeID="_x0000_i1080" DrawAspect="Content" ObjectID="_1824838821" r:id="rId112"/>
        </w:object>
      </w:r>
    </w:p>
    <w:p w14:paraId="3AB44F25" w14:textId="77777777" w:rsidR="00642B60" w:rsidRDefault="00642B60" w:rsidP="0017185B">
      <w:pPr>
        <w:rPr>
          <w:rFonts w:ascii="Calibri" w:hAnsi="Calibri" w:cs="Calibri"/>
        </w:rPr>
      </w:pPr>
    </w:p>
    <w:p w14:paraId="324D034D" w14:textId="77777777" w:rsidR="00642B60" w:rsidRDefault="00642B60" w:rsidP="0017185B">
      <w:pPr>
        <w:rPr>
          <w:rFonts w:ascii="Calibri" w:hAnsi="Calibri" w:cs="Calibri"/>
        </w:rPr>
      </w:pPr>
      <w:r>
        <w:rPr>
          <w:rFonts w:ascii="Calibri" w:hAnsi="Calibri" w:cs="Calibri"/>
        </w:rPr>
        <w:t>which tells us that:</w:t>
      </w:r>
    </w:p>
    <w:p w14:paraId="4F84780A" w14:textId="77777777" w:rsidR="00642B60" w:rsidRDefault="00642B60" w:rsidP="0017185B">
      <w:pPr>
        <w:rPr>
          <w:rFonts w:ascii="Calibri" w:hAnsi="Calibri" w:cs="Calibri"/>
        </w:rPr>
      </w:pPr>
    </w:p>
    <w:p w14:paraId="27FDF405" w14:textId="77777777" w:rsidR="00642B60" w:rsidRDefault="00642B60" w:rsidP="0017185B">
      <w:pPr>
        <w:rPr>
          <w:rFonts w:ascii="Calibri" w:hAnsi="Calibri" w:cs="Calibri"/>
        </w:rPr>
      </w:pPr>
      <w:r w:rsidRPr="00642B60">
        <w:rPr>
          <w:rFonts w:ascii="Calibri" w:hAnsi="Calibri" w:cs="Calibri"/>
          <w:position w:val="-6"/>
        </w:rPr>
        <w:object w:dxaOrig="1180" w:dyaOrig="340" w14:anchorId="651F09F9">
          <v:shape id="_x0000_i1081" type="#_x0000_t75" style="width:59pt;height:17pt" o:ole="">
            <v:imagedata r:id="rId113" o:title=""/>
          </v:shape>
          <o:OLEObject Type="Embed" ProgID="Equation.DSMT4" ShapeID="_x0000_i1081" DrawAspect="Content" ObjectID="_1824838822" r:id="rId114"/>
        </w:object>
      </w:r>
    </w:p>
    <w:p w14:paraId="54873C3B" w14:textId="77777777" w:rsidR="00642B60" w:rsidRDefault="00642B60" w:rsidP="0017185B">
      <w:pPr>
        <w:rPr>
          <w:rFonts w:ascii="Calibri" w:hAnsi="Calibri" w:cs="Calibri"/>
        </w:rPr>
      </w:pPr>
    </w:p>
    <w:p w14:paraId="631E8A29" w14:textId="77777777" w:rsidR="00642B60" w:rsidRDefault="00642B60" w:rsidP="0017185B">
      <w:pPr>
        <w:rPr>
          <w:rFonts w:ascii="Calibri" w:hAnsi="Calibri" w:cs="Calibri"/>
        </w:rPr>
      </w:pPr>
      <w:r>
        <w:rPr>
          <w:rFonts w:ascii="Calibri" w:hAnsi="Calibri" w:cs="Calibri"/>
        </w:rPr>
        <w:t>Well, actually, this isn’t quite true.  Since the complex conjugation operator doesn’t have any effect on base kets, we’ve inadvertently only worked out the unitary operator part of Θ, i.e., U.  And the full Θ is:</w:t>
      </w:r>
    </w:p>
    <w:p w14:paraId="25A721DC" w14:textId="77777777" w:rsidR="00642B60" w:rsidRDefault="00642B60" w:rsidP="0017185B">
      <w:pPr>
        <w:rPr>
          <w:rFonts w:ascii="Calibri" w:hAnsi="Calibri" w:cs="Calibri"/>
        </w:rPr>
      </w:pPr>
    </w:p>
    <w:p w14:paraId="17CABC08" w14:textId="77777777" w:rsidR="00642B60" w:rsidRDefault="00642B60" w:rsidP="0017185B">
      <w:pPr>
        <w:rPr>
          <w:rFonts w:ascii="Calibri" w:hAnsi="Calibri" w:cs="Calibri"/>
        </w:rPr>
      </w:pPr>
      <w:r w:rsidRPr="00642B60">
        <w:rPr>
          <w:rFonts w:ascii="Calibri" w:hAnsi="Calibri" w:cs="Calibri"/>
          <w:position w:val="-6"/>
        </w:rPr>
        <w:object w:dxaOrig="1380" w:dyaOrig="340" w14:anchorId="72CE83AC">
          <v:shape id="_x0000_i1082" type="#_x0000_t75" style="width:69pt;height:17pt" o:ole="" o:bordertopcolor="#0070c0" o:borderleftcolor="#0070c0" o:borderbottomcolor="#0070c0" o:borderrightcolor="#0070c0">
            <v:imagedata r:id="rId115" o:title=""/>
          </v:shape>
          <o:OLEObject Type="Embed" ProgID="Equation.DSMT4" ShapeID="_x0000_i1082" DrawAspect="Content" ObjectID="_1824838823" r:id="rId116"/>
        </w:object>
      </w:r>
    </w:p>
    <w:p w14:paraId="579C40D8" w14:textId="77777777" w:rsidR="002A02AE" w:rsidRDefault="002A02AE" w:rsidP="0017185B">
      <w:pPr>
        <w:rPr>
          <w:rFonts w:ascii="Calibri" w:hAnsi="Calibri" w:cs="Calibri"/>
        </w:rPr>
      </w:pPr>
    </w:p>
    <w:p w14:paraId="20707251" w14:textId="77777777" w:rsidR="0017185B" w:rsidRPr="008C0812" w:rsidRDefault="002A02AE" w:rsidP="0017185B">
      <w:pPr>
        <w:rPr>
          <w:rFonts w:ascii="Calibri" w:hAnsi="Calibri" w:cs="Calibri"/>
        </w:rPr>
      </w:pPr>
      <w:r>
        <w:rPr>
          <w:rFonts w:ascii="Calibri" w:hAnsi="Calibri" w:cs="Calibri"/>
        </w:rPr>
        <w:t xml:space="preserve">We could also kind of back up and note that: </w:t>
      </w:r>
    </w:p>
    <w:p w14:paraId="14DE4AB8" w14:textId="77777777" w:rsidR="0017185B" w:rsidRDefault="0017185B" w:rsidP="0017185B"/>
    <w:p w14:paraId="2EE53EA6" w14:textId="77777777" w:rsidR="002A02AE" w:rsidRDefault="002A02AE" w:rsidP="0017185B">
      <w:r w:rsidRPr="002A02AE">
        <w:rPr>
          <w:position w:val="-30"/>
        </w:rPr>
        <w:object w:dxaOrig="4560" w:dyaOrig="720" w14:anchorId="779E651A">
          <v:shape id="_x0000_i1083" type="#_x0000_t75" style="width:228pt;height:36pt" o:ole="">
            <v:imagedata r:id="rId117" o:title=""/>
          </v:shape>
          <o:OLEObject Type="Embed" ProgID="Equation.DSMT4" ShapeID="_x0000_i1083" DrawAspect="Content" ObjectID="_1824838824" r:id="rId118"/>
        </w:object>
      </w:r>
    </w:p>
    <w:p w14:paraId="2BA13CEC" w14:textId="77777777" w:rsidR="002A02AE" w:rsidRPr="008C0812" w:rsidRDefault="002A02AE" w:rsidP="0017185B">
      <w:pPr>
        <w:rPr>
          <w:rFonts w:ascii="Calibri" w:hAnsi="Calibri" w:cs="Calibri"/>
        </w:rPr>
      </w:pPr>
    </w:p>
    <w:p w14:paraId="63AB02AC" w14:textId="77777777" w:rsidR="002A02AE" w:rsidRPr="008C0812" w:rsidRDefault="002A02AE" w:rsidP="0017185B">
      <w:pPr>
        <w:rPr>
          <w:rFonts w:ascii="Calibri" w:hAnsi="Calibri" w:cs="Calibri"/>
        </w:rPr>
      </w:pPr>
      <w:r w:rsidRPr="008C0812">
        <w:rPr>
          <w:rFonts w:ascii="Calibri" w:hAnsi="Calibri" w:cs="Calibri"/>
        </w:rPr>
        <w:t>So that we can say,</w:t>
      </w:r>
    </w:p>
    <w:p w14:paraId="329271A1" w14:textId="77777777" w:rsidR="002A02AE" w:rsidRPr="008C0812" w:rsidRDefault="002A02AE" w:rsidP="0017185B">
      <w:pPr>
        <w:rPr>
          <w:rFonts w:ascii="Calibri" w:hAnsi="Calibri" w:cs="Calibri"/>
        </w:rPr>
      </w:pPr>
    </w:p>
    <w:p w14:paraId="371DEB9B" w14:textId="77777777" w:rsidR="002A02AE" w:rsidRPr="008C0812" w:rsidRDefault="002A02AE" w:rsidP="0017185B">
      <w:pPr>
        <w:rPr>
          <w:rFonts w:ascii="Calibri" w:hAnsi="Calibri" w:cs="Calibri"/>
        </w:rPr>
      </w:pPr>
      <w:r w:rsidRPr="002A02AE">
        <w:rPr>
          <w:rFonts w:ascii="Calibri" w:hAnsi="Calibri" w:cs="Calibri"/>
          <w:position w:val="-14"/>
        </w:rPr>
        <w:object w:dxaOrig="940" w:dyaOrig="380" w14:anchorId="12998DF6">
          <v:shape id="_x0000_i1084" type="#_x0000_t75" style="width:47pt;height:19pt" o:ole="" o:bordertopcolor="#0070c0" o:borderleftcolor="#0070c0" o:borderbottomcolor="#0070c0" o:borderrightcolor="#0070c0">
            <v:imagedata r:id="rId119" o:title=""/>
            <w10:bordertop type="single" width="6" shadow="t"/>
            <w10:borderleft type="single" width="6" shadow="t"/>
            <w10:borderbottom type="single" width="6" shadow="t"/>
            <w10:borderright type="single" width="6" shadow="t"/>
          </v:shape>
          <o:OLEObject Type="Embed" ProgID="Equation.DSMT4" ShapeID="_x0000_i1084" DrawAspect="Content" ObjectID="_1824838825" r:id="rId120"/>
        </w:object>
      </w:r>
    </w:p>
    <w:sectPr w:rsidR="002A02AE" w:rsidRPr="008C08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9E3"/>
    <w:rsid w:val="00002504"/>
    <w:rsid w:val="0000408A"/>
    <w:rsid w:val="00006B0A"/>
    <w:rsid w:val="00007A84"/>
    <w:rsid w:val="00012B7C"/>
    <w:rsid w:val="0003339D"/>
    <w:rsid w:val="00051596"/>
    <w:rsid w:val="000579D0"/>
    <w:rsid w:val="000656C1"/>
    <w:rsid w:val="000C3248"/>
    <w:rsid w:val="000C4E34"/>
    <w:rsid w:val="000E2054"/>
    <w:rsid w:val="000E725D"/>
    <w:rsid w:val="000F422D"/>
    <w:rsid w:val="0014005D"/>
    <w:rsid w:val="00140E0C"/>
    <w:rsid w:val="0014449E"/>
    <w:rsid w:val="001636DE"/>
    <w:rsid w:val="00163A32"/>
    <w:rsid w:val="0017185B"/>
    <w:rsid w:val="001754CD"/>
    <w:rsid w:val="00183294"/>
    <w:rsid w:val="001833FA"/>
    <w:rsid w:val="001859E3"/>
    <w:rsid w:val="00195FAA"/>
    <w:rsid w:val="001A5BDF"/>
    <w:rsid w:val="001B1444"/>
    <w:rsid w:val="001B5771"/>
    <w:rsid w:val="001F4F57"/>
    <w:rsid w:val="001F6EB9"/>
    <w:rsid w:val="00207DC5"/>
    <w:rsid w:val="002155C8"/>
    <w:rsid w:val="00236FDA"/>
    <w:rsid w:val="00261660"/>
    <w:rsid w:val="00285712"/>
    <w:rsid w:val="002860C7"/>
    <w:rsid w:val="002A02AE"/>
    <w:rsid w:val="002A0A8A"/>
    <w:rsid w:val="002B15D9"/>
    <w:rsid w:val="002B1F64"/>
    <w:rsid w:val="002B5A51"/>
    <w:rsid w:val="002C3F44"/>
    <w:rsid w:val="002C6ACF"/>
    <w:rsid w:val="002E21F7"/>
    <w:rsid w:val="002E6EF5"/>
    <w:rsid w:val="002E7422"/>
    <w:rsid w:val="002F1134"/>
    <w:rsid w:val="00307AA4"/>
    <w:rsid w:val="003124C4"/>
    <w:rsid w:val="00313EC3"/>
    <w:rsid w:val="00320546"/>
    <w:rsid w:val="00330E7B"/>
    <w:rsid w:val="00347120"/>
    <w:rsid w:val="00356EAB"/>
    <w:rsid w:val="0036102C"/>
    <w:rsid w:val="003866AF"/>
    <w:rsid w:val="0038728D"/>
    <w:rsid w:val="00387E9A"/>
    <w:rsid w:val="00397B6F"/>
    <w:rsid w:val="003A23D6"/>
    <w:rsid w:val="003B1992"/>
    <w:rsid w:val="003C6ECB"/>
    <w:rsid w:val="003D50F7"/>
    <w:rsid w:val="003E551E"/>
    <w:rsid w:val="003E76A7"/>
    <w:rsid w:val="00441ED3"/>
    <w:rsid w:val="00446854"/>
    <w:rsid w:val="00477462"/>
    <w:rsid w:val="004901AE"/>
    <w:rsid w:val="004A00D5"/>
    <w:rsid w:val="004A0455"/>
    <w:rsid w:val="004C582F"/>
    <w:rsid w:val="004F126F"/>
    <w:rsid w:val="00502A48"/>
    <w:rsid w:val="00512A73"/>
    <w:rsid w:val="00535151"/>
    <w:rsid w:val="0054084D"/>
    <w:rsid w:val="00543576"/>
    <w:rsid w:val="00563824"/>
    <w:rsid w:val="005A00BE"/>
    <w:rsid w:val="005B5D70"/>
    <w:rsid w:val="005F3F03"/>
    <w:rsid w:val="00603847"/>
    <w:rsid w:val="00610334"/>
    <w:rsid w:val="00615633"/>
    <w:rsid w:val="00616E40"/>
    <w:rsid w:val="00620133"/>
    <w:rsid w:val="006235FA"/>
    <w:rsid w:val="00642B60"/>
    <w:rsid w:val="00646D00"/>
    <w:rsid w:val="00653A3B"/>
    <w:rsid w:val="00662B93"/>
    <w:rsid w:val="0070243B"/>
    <w:rsid w:val="0076167D"/>
    <w:rsid w:val="00785EB8"/>
    <w:rsid w:val="007C735F"/>
    <w:rsid w:val="007D45B4"/>
    <w:rsid w:val="007E0408"/>
    <w:rsid w:val="008115BE"/>
    <w:rsid w:val="00820C93"/>
    <w:rsid w:val="00823A3E"/>
    <w:rsid w:val="00840EB0"/>
    <w:rsid w:val="008413FC"/>
    <w:rsid w:val="008462EF"/>
    <w:rsid w:val="00861210"/>
    <w:rsid w:val="008738F6"/>
    <w:rsid w:val="00896361"/>
    <w:rsid w:val="008A2957"/>
    <w:rsid w:val="008A4342"/>
    <w:rsid w:val="008C0812"/>
    <w:rsid w:val="008C5C2F"/>
    <w:rsid w:val="008E3DCA"/>
    <w:rsid w:val="0090067D"/>
    <w:rsid w:val="009036EF"/>
    <w:rsid w:val="00913A17"/>
    <w:rsid w:val="00945AC6"/>
    <w:rsid w:val="009A2326"/>
    <w:rsid w:val="009C7C6C"/>
    <w:rsid w:val="009D3227"/>
    <w:rsid w:val="009E4C56"/>
    <w:rsid w:val="009F3D23"/>
    <w:rsid w:val="00A241C8"/>
    <w:rsid w:val="00A25B97"/>
    <w:rsid w:val="00A32FEF"/>
    <w:rsid w:val="00A3677B"/>
    <w:rsid w:val="00A61567"/>
    <w:rsid w:val="00A63E17"/>
    <w:rsid w:val="00A83D2D"/>
    <w:rsid w:val="00A92D01"/>
    <w:rsid w:val="00AB1A24"/>
    <w:rsid w:val="00AB50B3"/>
    <w:rsid w:val="00AC4454"/>
    <w:rsid w:val="00AD17A5"/>
    <w:rsid w:val="00AD6E3F"/>
    <w:rsid w:val="00AF3929"/>
    <w:rsid w:val="00B01AED"/>
    <w:rsid w:val="00B205FE"/>
    <w:rsid w:val="00B5094B"/>
    <w:rsid w:val="00B54622"/>
    <w:rsid w:val="00B70E94"/>
    <w:rsid w:val="00B71456"/>
    <w:rsid w:val="00B91B89"/>
    <w:rsid w:val="00BA03CF"/>
    <w:rsid w:val="00BA61CC"/>
    <w:rsid w:val="00BE3D0D"/>
    <w:rsid w:val="00BF0816"/>
    <w:rsid w:val="00BF0863"/>
    <w:rsid w:val="00BF4FFB"/>
    <w:rsid w:val="00BF5298"/>
    <w:rsid w:val="00C05CD3"/>
    <w:rsid w:val="00C15C3B"/>
    <w:rsid w:val="00C35A17"/>
    <w:rsid w:val="00C439BB"/>
    <w:rsid w:val="00C93870"/>
    <w:rsid w:val="00CA42AD"/>
    <w:rsid w:val="00CC0567"/>
    <w:rsid w:val="00CE35E3"/>
    <w:rsid w:val="00CE3BD1"/>
    <w:rsid w:val="00D10034"/>
    <w:rsid w:val="00D1436E"/>
    <w:rsid w:val="00D27824"/>
    <w:rsid w:val="00D35845"/>
    <w:rsid w:val="00D40071"/>
    <w:rsid w:val="00D45F88"/>
    <w:rsid w:val="00D73AAB"/>
    <w:rsid w:val="00D7468D"/>
    <w:rsid w:val="00D74F59"/>
    <w:rsid w:val="00D77424"/>
    <w:rsid w:val="00D850B5"/>
    <w:rsid w:val="00D9209C"/>
    <w:rsid w:val="00DA029D"/>
    <w:rsid w:val="00DA1C5C"/>
    <w:rsid w:val="00DA36A0"/>
    <w:rsid w:val="00DB1F0E"/>
    <w:rsid w:val="00DD64D2"/>
    <w:rsid w:val="00DF2C2A"/>
    <w:rsid w:val="00E1445A"/>
    <w:rsid w:val="00E40789"/>
    <w:rsid w:val="00E62844"/>
    <w:rsid w:val="00E628A4"/>
    <w:rsid w:val="00E66224"/>
    <w:rsid w:val="00E838D2"/>
    <w:rsid w:val="00EA1D56"/>
    <w:rsid w:val="00EC139A"/>
    <w:rsid w:val="00EE069E"/>
    <w:rsid w:val="00F16BB1"/>
    <w:rsid w:val="00F203DD"/>
    <w:rsid w:val="00F25431"/>
    <w:rsid w:val="00F25568"/>
    <w:rsid w:val="00F3068E"/>
    <w:rsid w:val="00F3233F"/>
    <w:rsid w:val="00F32CC0"/>
    <w:rsid w:val="00F50BFC"/>
    <w:rsid w:val="00F65897"/>
    <w:rsid w:val="00F87269"/>
    <w:rsid w:val="00FA6853"/>
    <w:rsid w:val="00FB0BC5"/>
    <w:rsid w:val="00FB317B"/>
    <w:rsid w:val="00FC33DB"/>
    <w:rsid w:val="00FE062F"/>
    <w:rsid w:val="00FE34C7"/>
    <w:rsid w:val="00FE6AF9"/>
    <w:rsid w:val="00FF0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4904D4E"/>
  <w15:chartTrackingRefBased/>
  <w15:docId w15:val="{ADA8F6F9-F642-4ECF-8912-B1B8E5D1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21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6.wmf"/><Relationship Id="rId21" Type="http://schemas.openxmlformats.org/officeDocument/2006/relationships/oleObject" Target="embeddings/oleObject9.bin"/><Relationship Id="rId42" Type="http://schemas.openxmlformats.org/officeDocument/2006/relationships/image" Target="media/image19.wmf"/><Relationship Id="rId47" Type="http://schemas.openxmlformats.org/officeDocument/2006/relationships/oleObject" Target="embeddings/oleObject23.bin"/><Relationship Id="rId63" Type="http://schemas.openxmlformats.org/officeDocument/2006/relationships/oleObject" Target="embeddings/oleObject31.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4.bin"/><Relationship Id="rId112" Type="http://schemas.openxmlformats.org/officeDocument/2006/relationships/oleObject" Target="embeddings/oleObject56.bin"/><Relationship Id="rId16" Type="http://schemas.openxmlformats.org/officeDocument/2006/relationships/image" Target="media/image7.wmf"/><Relationship Id="rId107" Type="http://schemas.openxmlformats.org/officeDocument/2006/relationships/image" Target="media/image51.wmf"/><Relationship Id="rId11" Type="http://schemas.openxmlformats.org/officeDocument/2006/relationships/oleObject" Target="embeddings/oleObject4.bin"/><Relationship Id="rId32" Type="http://schemas.openxmlformats.org/officeDocument/2006/relationships/image" Target="media/image14.wmf"/><Relationship Id="rId37" Type="http://schemas.openxmlformats.org/officeDocument/2006/relationships/oleObject" Target="embeddings/oleObject18.bin"/><Relationship Id="rId53" Type="http://schemas.openxmlformats.org/officeDocument/2006/relationships/oleObject" Target="embeddings/oleObject26.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9.bin"/><Relationship Id="rId102" Type="http://schemas.openxmlformats.org/officeDocument/2006/relationships/oleObject" Target="embeddings/oleObject51.bin"/><Relationship Id="rId5" Type="http://schemas.openxmlformats.org/officeDocument/2006/relationships/oleObject" Target="embeddings/oleObject1.bin"/><Relationship Id="rId90" Type="http://schemas.openxmlformats.org/officeDocument/2006/relationships/image" Target="media/image43.wmf"/><Relationship Id="rId95" Type="http://schemas.openxmlformats.org/officeDocument/2006/relationships/oleObject" Target="embeddings/oleObject47.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1.bin"/><Relationship Id="rId48" Type="http://schemas.openxmlformats.org/officeDocument/2006/relationships/image" Target="media/image22.wmf"/><Relationship Id="rId64" Type="http://schemas.openxmlformats.org/officeDocument/2006/relationships/image" Target="media/image30.png"/><Relationship Id="rId69" Type="http://schemas.openxmlformats.org/officeDocument/2006/relationships/oleObject" Target="embeddings/oleObject34.bin"/><Relationship Id="rId113" Type="http://schemas.openxmlformats.org/officeDocument/2006/relationships/image" Target="media/image54.wmf"/><Relationship Id="rId118" Type="http://schemas.openxmlformats.org/officeDocument/2006/relationships/oleObject" Target="embeddings/oleObject59.bin"/><Relationship Id="rId80" Type="http://schemas.openxmlformats.org/officeDocument/2006/relationships/image" Target="media/image38.wmf"/><Relationship Id="rId85" Type="http://schemas.openxmlformats.org/officeDocument/2006/relationships/oleObject" Target="embeddings/oleObject42.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6.bin"/><Relationship Id="rId38" Type="http://schemas.openxmlformats.org/officeDocument/2006/relationships/image" Target="media/image17.wmf"/><Relationship Id="rId59" Type="http://schemas.openxmlformats.org/officeDocument/2006/relationships/oleObject" Target="embeddings/oleObject29.bin"/><Relationship Id="rId103" Type="http://schemas.openxmlformats.org/officeDocument/2006/relationships/image" Target="media/image49.wmf"/><Relationship Id="rId108" Type="http://schemas.openxmlformats.org/officeDocument/2006/relationships/oleObject" Target="embeddings/oleObject54.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7.bin"/><Relationship Id="rId91" Type="http://schemas.openxmlformats.org/officeDocument/2006/relationships/oleObject" Target="embeddings/oleObject45.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2.png"/><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4.bin"/><Relationship Id="rId114" Type="http://schemas.openxmlformats.org/officeDocument/2006/relationships/oleObject" Target="embeddings/oleObject57.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2.bin"/><Relationship Id="rId81" Type="http://schemas.openxmlformats.org/officeDocument/2006/relationships/oleObject" Target="embeddings/oleObject40.bin"/><Relationship Id="rId86" Type="http://schemas.openxmlformats.org/officeDocument/2006/relationships/image" Target="media/image41.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9.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7.bin"/><Relationship Id="rId76" Type="http://schemas.openxmlformats.org/officeDocument/2006/relationships/image" Target="media/image36.wmf"/><Relationship Id="rId97" Type="http://schemas.openxmlformats.org/officeDocument/2006/relationships/oleObject" Target="embeddings/oleObject48.bin"/><Relationship Id="rId104" Type="http://schemas.openxmlformats.org/officeDocument/2006/relationships/oleObject" Target="embeddings/oleObject52.bin"/><Relationship Id="rId120" Type="http://schemas.openxmlformats.org/officeDocument/2006/relationships/oleObject" Target="embeddings/oleObject60.bin"/><Relationship Id="rId7" Type="http://schemas.openxmlformats.org/officeDocument/2006/relationships/oleObject" Target="embeddings/oleObject2.bin"/><Relationship Id="rId71" Type="http://schemas.openxmlformats.org/officeDocument/2006/relationships/oleObject" Target="embeddings/oleObject35.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8.wmf"/><Relationship Id="rId45" Type="http://schemas.openxmlformats.org/officeDocument/2006/relationships/oleObject" Target="embeddings/oleObject22.bin"/><Relationship Id="rId66" Type="http://schemas.openxmlformats.org/officeDocument/2006/relationships/image" Target="media/image31.wmf"/><Relationship Id="rId87" Type="http://schemas.openxmlformats.org/officeDocument/2006/relationships/oleObject" Target="embeddings/oleObject43.bin"/><Relationship Id="rId110" Type="http://schemas.openxmlformats.org/officeDocument/2006/relationships/oleObject" Target="embeddings/oleObject55.bin"/><Relationship Id="rId115" Type="http://schemas.openxmlformats.org/officeDocument/2006/relationships/image" Target="media/image55.wmf"/><Relationship Id="rId61" Type="http://schemas.openxmlformats.org/officeDocument/2006/relationships/oleObject" Target="embeddings/oleObject30.bin"/><Relationship Id="rId82" Type="http://schemas.openxmlformats.org/officeDocument/2006/relationships/image" Target="media/image39.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4.bin"/><Relationship Id="rId35" Type="http://schemas.openxmlformats.org/officeDocument/2006/relationships/oleObject" Target="embeddings/oleObject17.bin"/><Relationship Id="rId56" Type="http://schemas.openxmlformats.org/officeDocument/2006/relationships/image" Target="media/image26.wmf"/><Relationship Id="rId77" Type="http://schemas.openxmlformats.org/officeDocument/2006/relationships/oleObject" Target="embeddings/oleObject38.bin"/><Relationship Id="rId100" Type="http://schemas.openxmlformats.org/officeDocument/2006/relationships/oleObject" Target="embeddings/oleObject50.bin"/><Relationship Id="rId105" Type="http://schemas.openxmlformats.org/officeDocument/2006/relationships/image" Target="media/image50.wmf"/><Relationship Id="rId8" Type="http://schemas.openxmlformats.org/officeDocument/2006/relationships/image" Target="media/image3.wmf"/><Relationship Id="rId51" Type="http://schemas.openxmlformats.org/officeDocument/2006/relationships/oleObject" Target="embeddings/oleObject25.bin"/><Relationship Id="rId72" Type="http://schemas.openxmlformats.org/officeDocument/2006/relationships/image" Target="media/image34.wmf"/><Relationship Id="rId93" Type="http://schemas.openxmlformats.org/officeDocument/2006/relationships/oleObject" Target="embeddings/oleObject46.bin"/><Relationship Id="rId98" Type="http://schemas.openxmlformats.org/officeDocument/2006/relationships/oleObject" Target="embeddings/oleObject49.bin"/><Relationship Id="rId121"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1.wmf"/><Relationship Id="rId67" Type="http://schemas.openxmlformats.org/officeDocument/2006/relationships/oleObject" Target="embeddings/oleObject33.bin"/><Relationship Id="rId116" Type="http://schemas.openxmlformats.org/officeDocument/2006/relationships/oleObject" Target="embeddings/oleObject58.bin"/><Relationship Id="rId20" Type="http://schemas.openxmlformats.org/officeDocument/2006/relationships/image" Target="media/image9.wmf"/><Relationship Id="rId41" Type="http://schemas.openxmlformats.org/officeDocument/2006/relationships/oleObject" Target="embeddings/oleObject20.bin"/><Relationship Id="rId62" Type="http://schemas.openxmlformats.org/officeDocument/2006/relationships/image" Target="media/image29.wmf"/><Relationship Id="rId83" Type="http://schemas.openxmlformats.org/officeDocument/2006/relationships/oleObject" Target="embeddings/oleObject41.bin"/><Relationship Id="rId88" Type="http://schemas.openxmlformats.org/officeDocument/2006/relationships/image" Target="media/image42.wmf"/><Relationship Id="rId111" Type="http://schemas.openxmlformats.org/officeDocument/2006/relationships/image" Target="media/image53.wmf"/><Relationship Id="rId15" Type="http://schemas.openxmlformats.org/officeDocument/2006/relationships/oleObject" Target="embeddings/oleObject6.bin"/><Relationship Id="rId36" Type="http://schemas.openxmlformats.org/officeDocument/2006/relationships/image" Target="media/image16.wmf"/><Relationship Id="rId57" Type="http://schemas.openxmlformats.org/officeDocument/2006/relationships/oleObject" Target="embeddings/oleObject28.bin"/><Relationship Id="rId106" Type="http://schemas.openxmlformats.org/officeDocument/2006/relationships/oleObject" Target="embeddings/oleObject53.bin"/><Relationship Id="rId10" Type="http://schemas.openxmlformats.org/officeDocument/2006/relationships/image" Target="media/image4.wmf"/><Relationship Id="rId31" Type="http://schemas.openxmlformats.org/officeDocument/2006/relationships/oleObject" Target="embeddings/oleObject15.bin"/><Relationship Id="rId52" Type="http://schemas.openxmlformats.org/officeDocument/2006/relationships/image" Target="media/image24.wmf"/><Relationship Id="rId73" Type="http://schemas.openxmlformats.org/officeDocument/2006/relationships/oleObject" Target="embeddings/oleObject36.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1715</Words>
  <Characters>9776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cp:revision>
  <dcterms:created xsi:type="dcterms:W3CDTF">2025-11-17T03:53:00Z</dcterms:created>
  <dcterms:modified xsi:type="dcterms:W3CDTF">2025-11-17T03:53:00Z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